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86" w:rsidRPr="002048B9" w:rsidRDefault="00BD4486" w:rsidP="00BD448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48B9">
        <w:rPr>
          <w:rFonts w:ascii="Arial" w:hAnsi="Arial" w:cs="Arial"/>
          <w:b/>
          <w:bCs/>
          <w:sz w:val="24"/>
          <w:szCs w:val="24"/>
        </w:rPr>
        <w:t>КРАСНОДАРСКИЙ КРАЙ</w:t>
      </w:r>
    </w:p>
    <w:p w:rsidR="00BD4486" w:rsidRPr="002048B9" w:rsidRDefault="00BD4486" w:rsidP="00BD448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48B9">
        <w:rPr>
          <w:rFonts w:ascii="Arial" w:hAnsi="Arial" w:cs="Arial"/>
          <w:b/>
          <w:bCs/>
          <w:sz w:val="24"/>
          <w:szCs w:val="24"/>
        </w:rPr>
        <w:t>БЕЛОРЕЧЕНСКИЙ РАЙОН</w:t>
      </w:r>
    </w:p>
    <w:p w:rsidR="00BD4486" w:rsidRPr="002048B9" w:rsidRDefault="00BD4486" w:rsidP="001C6E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48B9">
        <w:rPr>
          <w:rFonts w:ascii="Arial" w:hAnsi="Arial" w:cs="Arial"/>
          <w:b/>
          <w:bCs/>
          <w:sz w:val="24"/>
          <w:szCs w:val="24"/>
        </w:rPr>
        <w:t>СОВЕТ</w:t>
      </w:r>
      <w:r w:rsidR="001C6E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48B9">
        <w:rPr>
          <w:rFonts w:ascii="Arial" w:hAnsi="Arial" w:cs="Arial"/>
          <w:b/>
          <w:bCs/>
          <w:sz w:val="24"/>
          <w:szCs w:val="24"/>
        </w:rPr>
        <w:t>ШКОЛЬНЕНСКОГО СЕЛЬСКОГО ПОСЕЛЕНИЯ</w:t>
      </w:r>
    </w:p>
    <w:p w:rsidR="00BD4486" w:rsidRDefault="00BD4486" w:rsidP="00BD448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48B9">
        <w:rPr>
          <w:rFonts w:ascii="Arial" w:hAnsi="Arial" w:cs="Arial"/>
          <w:b/>
          <w:bCs/>
          <w:sz w:val="24"/>
          <w:szCs w:val="24"/>
        </w:rPr>
        <w:t>БЕЛОРЕЧЕНСКОГО РАЙОНА</w:t>
      </w:r>
    </w:p>
    <w:p w:rsidR="00A85931" w:rsidRPr="00BD4486" w:rsidRDefault="00A85931" w:rsidP="001C6E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5931" w:rsidRDefault="00A85931" w:rsidP="00A859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86">
        <w:rPr>
          <w:rFonts w:ascii="Arial" w:hAnsi="Arial" w:cs="Arial"/>
          <w:b/>
          <w:sz w:val="24"/>
          <w:szCs w:val="24"/>
        </w:rPr>
        <w:t>РЕШЕНИЕ</w:t>
      </w:r>
    </w:p>
    <w:p w:rsidR="00BD4486" w:rsidRPr="00BD4486" w:rsidRDefault="00BD4486" w:rsidP="00A859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5931" w:rsidRPr="00BD4486" w:rsidRDefault="00A85931" w:rsidP="00A859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4486">
        <w:rPr>
          <w:rFonts w:ascii="Arial" w:hAnsi="Arial" w:cs="Arial"/>
          <w:b/>
          <w:sz w:val="24"/>
          <w:szCs w:val="24"/>
        </w:rPr>
        <w:t xml:space="preserve">28 января 2025 года                      </w:t>
      </w:r>
      <w:r w:rsidR="00BD4486">
        <w:rPr>
          <w:rFonts w:ascii="Arial" w:hAnsi="Arial" w:cs="Arial"/>
          <w:b/>
          <w:sz w:val="24"/>
          <w:szCs w:val="24"/>
        </w:rPr>
        <w:t xml:space="preserve">       </w:t>
      </w:r>
      <w:r w:rsidRPr="00BD4486">
        <w:rPr>
          <w:rFonts w:ascii="Arial" w:hAnsi="Arial" w:cs="Arial"/>
          <w:b/>
          <w:sz w:val="24"/>
          <w:szCs w:val="24"/>
        </w:rPr>
        <w:t xml:space="preserve">  № 30        </w:t>
      </w:r>
      <w:r w:rsidR="00BD4486">
        <w:rPr>
          <w:rFonts w:ascii="Arial" w:hAnsi="Arial" w:cs="Arial"/>
          <w:b/>
          <w:sz w:val="24"/>
          <w:szCs w:val="24"/>
        </w:rPr>
        <w:t xml:space="preserve">      </w:t>
      </w:r>
      <w:r w:rsidRPr="00BD4486">
        <w:rPr>
          <w:rFonts w:ascii="Arial" w:hAnsi="Arial" w:cs="Arial"/>
          <w:b/>
          <w:sz w:val="24"/>
          <w:szCs w:val="24"/>
        </w:rPr>
        <w:t xml:space="preserve">                   село Школьное</w:t>
      </w:r>
    </w:p>
    <w:p w:rsidR="00A85931" w:rsidRPr="00BD4486" w:rsidRDefault="00A8593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931" w:rsidRPr="00BD4486" w:rsidRDefault="00A85931" w:rsidP="00A859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86">
        <w:rPr>
          <w:rFonts w:ascii="Arial" w:hAnsi="Arial" w:cs="Arial"/>
          <w:b/>
          <w:sz w:val="24"/>
          <w:szCs w:val="24"/>
        </w:rPr>
        <w:t>О внесении изменений в решение Совета Школьненского сельского поселения Белореченского муниципального района Краснодарского края от 16 декабря 2024 года № 22 «О бюджете Школьненского сельского поселения Белореченского муниципального района на 2025 год»</w:t>
      </w:r>
    </w:p>
    <w:p w:rsidR="00A85931" w:rsidRDefault="00A8593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486" w:rsidRPr="00A85931" w:rsidRDefault="00BD4486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931" w:rsidRPr="00A85931" w:rsidRDefault="00A85931" w:rsidP="004E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2025 год и на плановый период 2026 и 2027</w:t>
      </w:r>
      <w:r w:rsidR="004E4FB2">
        <w:rPr>
          <w:rFonts w:ascii="Arial" w:hAnsi="Arial" w:cs="Arial"/>
          <w:sz w:val="24"/>
          <w:szCs w:val="24"/>
        </w:rPr>
        <w:t xml:space="preserve"> годов», </w:t>
      </w:r>
      <w:r w:rsidRPr="00A85931">
        <w:rPr>
          <w:rFonts w:ascii="Arial" w:hAnsi="Arial" w:cs="Arial"/>
          <w:sz w:val="24"/>
          <w:szCs w:val="24"/>
        </w:rPr>
        <w:t>руководствуясь статьей 26 Устава Школьненского сельского поселения Белореченского муниципального района Краснодарского края</w:t>
      </w:r>
      <w:r w:rsidR="004E4FB2">
        <w:rPr>
          <w:rFonts w:ascii="Arial" w:hAnsi="Arial" w:cs="Arial"/>
          <w:sz w:val="24"/>
          <w:szCs w:val="24"/>
        </w:rPr>
        <w:t xml:space="preserve">, </w:t>
      </w:r>
      <w:r w:rsidRPr="00A85931">
        <w:rPr>
          <w:rFonts w:ascii="Arial" w:hAnsi="Arial" w:cs="Arial"/>
          <w:sz w:val="24"/>
          <w:szCs w:val="24"/>
        </w:rPr>
        <w:t>Совет Школьненского сельского поселения Белореченского муниципального района Краснодарского края</w:t>
      </w:r>
      <w:r w:rsidR="004E4FB2">
        <w:rPr>
          <w:rFonts w:ascii="Arial" w:hAnsi="Arial" w:cs="Arial"/>
          <w:sz w:val="24"/>
          <w:szCs w:val="24"/>
        </w:rPr>
        <w:t xml:space="preserve"> </w:t>
      </w:r>
      <w:r w:rsidRPr="00A85931">
        <w:rPr>
          <w:rFonts w:ascii="Arial" w:hAnsi="Arial" w:cs="Arial"/>
          <w:sz w:val="24"/>
          <w:szCs w:val="24"/>
        </w:rPr>
        <w:t>Р Е Ш И Л:</w:t>
      </w:r>
    </w:p>
    <w:p w:rsidR="00A85931" w:rsidRPr="00A85931" w:rsidRDefault="004E4FB2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85931" w:rsidRPr="00A85931">
        <w:rPr>
          <w:rFonts w:ascii="Arial" w:hAnsi="Arial" w:cs="Arial"/>
          <w:sz w:val="24"/>
          <w:szCs w:val="24"/>
        </w:rPr>
        <w:t>Внести изменения в решение Совета Школьненского сельского поселения Белореченского муниципального района Краснодарского края от 16 декабря 2024 года № 22 «О бюджете Школьненского сельского поселения Белореченского муниципального района Краснодарского края на 2025 год»:</w:t>
      </w:r>
    </w:p>
    <w:p w:rsidR="00A85931" w:rsidRPr="00A85931" w:rsidRDefault="004E4FB2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85931" w:rsidRPr="00A85931">
        <w:rPr>
          <w:rFonts w:ascii="Arial" w:hAnsi="Arial" w:cs="Arial"/>
          <w:sz w:val="24"/>
          <w:szCs w:val="24"/>
        </w:rPr>
        <w:t>Подпункты 1,2,4 пункта 1 решения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85931" w:rsidRPr="00A85931" w:rsidRDefault="004E4FB2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</w:t>
      </w:r>
      <w:r w:rsidR="00A85931" w:rsidRPr="00A85931">
        <w:rPr>
          <w:rFonts w:ascii="Arial" w:hAnsi="Arial" w:cs="Arial"/>
          <w:sz w:val="24"/>
          <w:szCs w:val="24"/>
        </w:rPr>
        <w:t>Утвердить основные характеристики бюджета Школьненского сельского поселения Белореченского муниципального района Краснодарского края на 2025 год:</w:t>
      </w:r>
    </w:p>
    <w:p w:rsidR="00A85931" w:rsidRPr="00A85931" w:rsidRDefault="00A85931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1) общий объем доходов бюджета Школьненского сельского поселения Белореченского муниципального района Краснодарс</w:t>
      </w:r>
      <w:r w:rsidR="004E4FB2">
        <w:rPr>
          <w:rFonts w:ascii="Arial" w:hAnsi="Arial" w:cs="Arial"/>
          <w:sz w:val="24"/>
          <w:szCs w:val="24"/>
        </w:rPr>
        <w:t xml:space="preserve">кого края в сумме 56 013 </w:t>
      </w:r>
      <w:r w:rsidRPr="00A85931">
        <w:rPr>
          <w:rFonts w:ascii="Arial" w:hAnsi="Arial" w:cs="Arial"/>
          <w:sz w:val="24"/>
          <w:szCs w:val="24"/>
        </w:rPr>
        <w:t>634,34 рублей;</w:t>
      </w:r>
    </w:p>
    <w:p w:rsidR="00A85931" w:rsidRPr="00A85931" w:rsidRDefault="00A85931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2) общий объем расходов бюджета Школьненского сельского поселения Белореченского муниципального района Краснодарс</w:t>
      </w:r>
      <w:r w:rsidR="004E4FB2">
        <w:rPr>
          <w:rFonts w:ascii="Arial" w:hAnsi="Arial" w:cs="Arial"/>
          <w:sz w:val="24"/>
          <w:szCs w:val="24"/>
        </w:rPr>
        <w:t xml:space="preserve">кого края в сумме 57 493 </w:t>
      </w:r>
      <w:r w:rsidRPr="00A85931">
        <w:rPr>
          <w:rFonts w:ascii="Arial" w:hAnsi="Arial" w:cs="Arial"/>
          <w:sz w:val="24"/>
          <w:szCs w:val="24"/>
        </w:rPr>
        <w:t>044,80 рублей;</w:t>
      </w:r>
    </w:p>
    <w:p w:rsidR="00A85931" w:rsidRPr="00A85931" w:rsidRDefault="00A85931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 xml:space="preserve">4) дефицит бюджета Школьненского сельского поселения Белореченского муниципального района Краснодарского края в сумме </w:t>
      </w:r>
      <w:r w:rsidR="004E4FB2">
        <w:rPr>
          <w:rFonts w:ascii="Arial" w:hAnsi="Arial" w:cs="Arial"/>
          <w:sz w:val="24"/>
          <w:szCs w:val="24"/>
        </w:rPr>
        <w:t xml:space="preserve">1 479 </w:t>
      </w:r>
      <w:r w:rsidRPr="00A85931">
        <w:rPr>
          <w:rFonts w:ascii="Arial" w:hAnsi="Arial" w:cs="Arial"/>
          <w:sz w:val="24"/>
          <w:szCs w:val="24"/>
        </w:rPr>
        <w:t>410,46 рублей.</w:t>
      </w:r>
      <w:r w:rsidR="004E4FB2">
        <w:rPr>
          <w:rFonts w:ascii="Arial" w:hAnsi="Arial" w:cs="Arial"/>
          <w:sz w:val="24"/>
          <w:szCs w:val="24"/>
        </w:rPr>
        <w:t>»</w:t>
      </w:r>
    </w:p>
    <w:p w:rsidR="00A85931" w:rsidRPr="00A85931" w:rsidRDefault="00A85931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1.2. Подпункт 1 пункта 9 решения изложить в следующей редакции:</w:t>
      </w:r>
    </w:p>
    <w:p w:rsidR="00A85931" w:rsidRPr="00A85931" w:rsidRDefault="00A85931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«</w:t>
      </w:r>
      <w:r w:rsidR="004E4FB2">
        <w:rPr>
          <w:rFonts w:ascii="Arial" w:hAnsi="Arial" w:cs="Arial"/>
          <w:sz w:val="24"/>
          <w:szCs w:val="24"/>
        </w:rPr>
        <w:t>9.</w:t>
      </w:r>
      <w:r w:rsidRPr="00A85931">
        <w:rPr>
          <w:rFonts w:ascii="Arial" w:hAnsi="Arial" w:cs="Arial"/>
          <w:sz w:val="24"/>
          <w:szCs w:val="24"/>
        </w:rPr>
        <w:t>Утвердить в составе ведомственной структуры расходов бюджета Школьненского сельского поселения Белореченского муниципального района Краснодарского края на 2025 год:</w:t>
      </w:r>
    </w:p>
    <w:p w:rsidR="00A85931" w:rsidRPr="00A85931" w:rsidRDefault="004E4FB2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85931" w:rsidRPr="00A85931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410 000,00 рублей;</w:t>
      </w:r>
    </w:p>
    <w:p w:rsidR="00A85931" w:rsidRPr="00A85931" w:rsidRDefault="00A85931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1.3. Пункт 12 решения изложить в следующей редакции:</w:t>
      </w:r>
    </w:p>
    <w:p w:rsidR="00A85931" w:rsidRPr="00A85931" w:rsidRDefault="00A85931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«</w:t>
      </w:r>
      <w:r w:rsidR="00B52D1F">
        <w:rPr>
          <w:rFonts w:ascii="Arial" w:hAnsi="Arial" w:cs="Arial"/>
          <w:sz w:val="24"/>
          <w:szCs w:val="24"/>
        </w:rPr>
        <w:t xml:space="preserve">12. </w:t>
      </w:r>
      <w:r w:rsidRPr="00A85931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Школьненского сельского поселения Белореченского муниципального района Краснодарского края на 2025 год в сумме </w:t>
      </w:r>
      <w:r w:rsidR="00B52D1F">
        <w:rPr>
          <w:rFonts w:ascii="Arial" w:hAnsi="Arial" w:cs="Arial"/>
          <w:sz w:val="24"/>
          <w:szCs w:val="24"/>
        </w:rPr>
        <w:t xml:space="preserve">26 875 </w:t>
      </w:r>
      <w:r w:rsidRPr="00A85931">
        <w:rPr>
          <w:rFonts w:ascii="Arial" w:hAnsi="Arial" w:cs="Arial"/>
          <w:sz w:val="24"/>
          <w:szCs w:val="24"/>
        </w:rPr>
        <w:t>544,80 рублей.</w:t>
      </w:r>
    </w:p>
    <w:p w:rsidR="00A85931" w:rsidRPr="00A85931" w:rsidRDefault="00A85931" w:rsidP="004E4F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1.4.</w:t>
      </w:r>
      <w:r w:rsidR="00B52D1F">
        <w:rPr>
          <w:rFonts w:ascii="Arial" w:hAnsi="Arial" w:cs="Arial"/>
          <w:sz w:val="24"/>
          <w:szCs w:val="24"/>
        </w:rPr>
        <w:t xml:space="preserve"> </w:t>
      </w:r>
      <w:r w:rsidRPr="00A85931">
        <w:rPr>
          <w:rFonts w:ascii="Arial" w:hAnsi="Arial" w:cs="Arial"/>
          <w:sz w:val="24"/>
          <w:szCs w:val="24"/>
        </w:rPr>
        <w:t xml:space="preserve">Осуществить возврат неиспользованных бюджетных ассигнований остатков субсидий, субвенций и иных межбюджетных трансфертов, имеющих </w:t>
      </w:r>
      <w:r w:rsidRPr="00A85931">
        <w:rPr>
          <w:rFonts w:ascii="Arial" w:hAnsi="Arial" w:cs="Arial"/>
          <w:sz w:val="24"/>
          <w:szCs w:val="24"/>
        </w:rPr>
        <w:lastRenderedPageBreak/>
        <w:t>целевое назначение прошлых лет по состоянию на 01.01.2025 года из бюджета поселения в краевой бюджет в сумме 65,66 рублей.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1.5</w:t>
      </w:r>
      <w:r w:rsidR="00B52D1F">
        <w:rPr>
          <w:rFonts w:ascii="Arial" w:hAnsi="Arial" w:cs="Arial"/>
          <w:sz w:val="24"/>
          <w:szCs w:val="24"/>
        </w:rPr>
        <w:t xml:space="preserve">. </w:t>
      </w:r>
      <w:r w:rsidRPr="00A85931">
        <w:rPr>
          <w:rFonts w:ascii="Arial" w:hAnsi="Arial" w:cs="Arial"/>
          <w:sz w:val="24"/>
          <w:szCs w:val="24"/>
        </w:rPr>
        <w:t>Направит</w:t>
      </w:r>
      <w:r w:rsidR="00B52D1F">
        <w:rPr>
          <w:rFonts w:ascii="Arial" w:hAnsi="Arial" w:cs="Arial"/>
          <w:sz w:val="24"/>
          <w:szCs w:val="24"/>
        </w:rPr>
        <w:t xml:space="preserve">ь остатки от неиспользованных </w:t>
      </w:r>
      <w:r w:rsidRPr="00A85931">
        <w:rPr>
          <w:rFonts w:ascii="Arial" w:hAnsi="Arial" w:cs="Arial"/>
          <w:sz w:val="24"/>
          <w:szCs w:val="24"/>
        </w:rPr>
        <w:t>ассигнований (за счет налоговых и неналоговых доходов) по состоянию на 01.01.2025 года в сумме 544 900,00 рублей, в том числе: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- по коду раздела, подраздела 01 13 «Другие вопросы в области национальной экономики», целевой</w:t>
      </w:r>
      <w:r w:rsidR="00B52D1F">
        <w:rPr>
          <w:rFonts w:ascii="Arial" w:hAnsi="Arial" w:cs="Arial"/>
          <w:sz w:val="24"/>
          <w:szCs w:val="24"/>
        </w:rPr>
        <w:t xml:space="preserve"> статье 9900010110 «Управление </w:t>
      </w:r>
      <w:r w:rsidRPr="00A85931">
        <w:rPr>
          <w:rFonts w:ascii="Arial" w:hAnsi="Arial" w:cs="Arial"/>
          <w:sz w:val="24"/>
          <w:szCs w:val="24"/>
        </w:rPr>
        <w:t>муниципальным имуществом, связанное с оценкой недвижимости, признанием прав и регулированием отношений в сфере собственности», виду расходов 200 «Закупка товаров, работ и услуг для государственных (муниципальных) нужд» в сумме 50</w:t>
      </w:r>
      <w:r w:rsidR="00B52D1F">
        <w:rPr>
          <w:rFonts w:ascii="Arial" w:hAnsi="Arial" w:cs="Arial"/>
          <w:sz w:val="24"/>
          <w:szCs w:val="24"/>
        </w:rPr>
        <w:t xml:space="preserve"> </w:t>
      </w:r>
      <w:r w:rsidRPr="00A85931">
        <w:rPr>
          <w:rFonts w:ascii="Arial" w:hAnsi="Arial" w:cs="Arial"/>
          <w:sz w:val="24"/>
          <w:szCs w:val="24"/>
        </w:rPr>
        <w:t xml:space="preserve">000,00 рублей, виду расходов 800 «Иные бюджетные ассигнования» в сумме </w:t>
      </w:r>
      <w:r w:rsidR="00B52D1F">
        <w:rPr>
          <w:rFonts w:ascii="Arial" w:hAnsi="Arial" w:cs="Arial"/>
          <w:sz w:val="24"/>
          <w:szCs w:val="24"/>
        </w:rPr>
        <w:t xml:space="preserve">133 </w:t>
      </w:r>
      <w:r w:rsidRPr="00A85931">
        <w:rPr>
          <w:rFonts w:ascii="Arial" w:hAnsi="Arial" w:cs="Arial"/>
          <w:sz w:val="24"/>
          <w:szCs w:val="24"/>
        </w:rPr>
        <w:t>600,00 рублей,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 xml:space="preserve">- </w:t>
      </w:r>
      <w:r w:rsidR="00B52D1F">
        <w:rPr>
          <w:rFonts w:ascii="Arial" w:hAnsi="Arial" w:cs="Arial"/>
          <w:sz w:val="24"/>
          <w:szCs w:val="24"/>
        </w:rPr>
        <w:t xml:space="preserve">по </w:t>
      </w:r>
      <w:r w:rsidRPr="00A85931">
        <w:rPr>
          <w:rFonts w:ascii="Arial" w:hAnsi="Arial" w:cs="Arial"/>
          <w:sz w:val="24"/>
          <w:szCs w:val="24"/>
        </w:rPr>
        <w:t>коду раздела, подраздела 05 01 «Жилищное хозяйство» целевой статье 6230010410 «Капитальный ремонт муниципального жилого фонда» виду расходов 200 «Закупка товаров, работ и услуг для государственных (муниципальных) нужд» в сумме 1 300,00 рублей,</w:t>
      </w:r>
    </w:p>
    <w:p w:rsidR="00A85931" w:rsidRPr="00A85931" w:rsidRDefault="00B52D1F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коду раздела, подраздела </w:t>
      </w:r>
      <w:r w:rsidR="00A85931" w:rsidRPr="00A85931">
        <w:rPr>
          <w:rFonts w:ascii="Arial" w:hAnsi="Arial" w:cs="Arial"/>
          <w:sz w:val="24"/>
          <w:szCs w:val="24"/>
        </w:rPr>
        <w:t>10 03 «Социальное обеспечение населения», целевой статье 9900010620 «Выплата пенсий за выслугу лет лицам, замещавшим муниципальные должности и должности муниципальной службы в органах местного самоуправления», виду расходов 300 «Социальное обеспечение и иные выплаты населению» в сумме 360 000,00 рублей.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 xml:space="preserve">1.5. Направить остатки от неиспользованных ассигнований </w:t>
      </w:r>
      <w:r w:rsidR="00B52D1F">
        <w:rPr>
          <w:rFonts w:ascii="Arial" w:hAnsi="Arial" w:cs="Arial"/>
          <w:sz w:val="24"/>
          <w:szCs w:val="24"/>
        </w:rPr>
        <w:t xml:space="preserve">дорожного </w:t>
      </w:r>
      <w:r w:rsidRPr="00A85931">
        <w:rPr>
          <w:rFonts w:ascii="Arial" w:hAnsi="Arial" w:cs="Arial"/>
          <w:sz w:val="24"/>
          <w:szCs w:val="24"/>
        </w:rPr>
        <w:t xml:space="preserve">фонда (за счет налоговых и неналоговых доходов) по состоянию на 01.01.2025 года в сумме </w:t>
      </w:r>
      <w:r w:rsidR="00B52D1F">
        <w:rPr>
          <w:rFonts w:ascii="Arial" w:hAnsi="Arial" w:cs="Arial"/>
          <w:sz w:val="24"/>
          <w:szCs w:val="24"/>
        </w:rPr>
        <w:t xml:space="preserve">934 </w:t>
      </w:r>
      <w:r w:rsidRPr="00A85931">
        <w:rPr>
          <w:rFonts w:ascii="Arial" w:hAnsi="Arial" w:cs="Arial"/>
          <w:sz w:val="24"/>
          <w:szCs w:val="24"/>
        </w:rPr>
        <w:t>444,80 рублей по коду раздела, подраздела 04 09 «Дорожное хозяйство (дорожные фонды)» целевой статье 641009Д000 «Проектирование, строительство, реконструкция, капитальный ремонт, ремонт и содержание автомобильных дорог общего пользования межмуниципального значения, местного значения и искусственных дорожных сооружений на них».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1.6. Уменьшить бюджетные ассигнования в сумме 2</w:t>
      </w:r>
      <w:r w:rsidR="00B52D1F">
        <w:rPr>
          <w:rFonts w:ascii="Arial" w:hAnsi="Arial" w:cs="Arial"/>
          <w:sz w:val="24"/>
          <w:szCs w:val="24"/>
        </w:rPr>
        <w:t xml:space="preserve"> </w:t>
      </w:r>
      <w:r w:rsidRPr="00A85931">
        <w:rPr>
          <w:rFonts w:ascii="Arial" w:hAnsi="Arial" w:cs="Arial"/>
          <w:sz w:val="24"/>
          <w:szCs w:val="24"/>
        </w:rPr>
        <w:t>166 737,00 рублей, в том числе: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- по коду раздела, подраздела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целевой статье 5020000190 «Расходы на обеспечение функций орг</w:t>
      </w:r>
      <w:r w:rsidR="00B52D1F">
        <w:rPr>
          <w:rFonts w:ascii="Arial" w:hAnsi="Arial" w:cs="Arial"/>
          <w:sz w:val="24"/>
          <w:szCs w:val="24"/>
        </w:rPr>
        <w:t xml:space="preserve">анов местного самоуправления», </w:t>
      </w:r>
      <w:r w:rsidRPr="00A85931">
        <w:rPr>
          <w:rFonts w:ascii="Arial" w:hAnsi="Arial" w:cs="Arial"/>
          <w:sz w:val="24"/>
          <w:szCs w:val="24"/>
        </w:rPr>
        <w:t>виду расходов 200 «Закупка товаров, работ и услуг для государственных (муниципальных) нужд» в сумме 26</w:t>
      </w:r>
      <w:r w:rsidR="00B52D1F">
        <w:rPr>
          <w:rFonts w:ascii="Arial" w:hAnsi="Arial" w:cs="Arial"/>
          <w:sz w:val="24"/>
          <w:szCs w:val="24"/>
        </w:rPr>
        <w:t xml:space="preserve"> </w:t>
      </w:r>
      <w:r w:rsidRPr="00A85931">
        <w:rPr>
          <w:rFonts w:ascii="Arial" w:hAnsi="Arial" w:cs="Arial"/>
          <w:sz w:val="24"/>
          <w:szCs w:val="24"/>
        </w:rPr>
        <w:t>037,00 рублей,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- по коду раздела, подраздела 05 03 «Благоустройство», целевой статьи 74200А5766 «Обеспечение комплексного развития сельских территорий (организация благоустройства сельских территорий)», виду расходов 200 «Закупка товаров, работ и услуг для государственных (муниципальных) нужд» в сумме 1</w:t>
      </w:r>
      <w:r w:rsidR="00B52D1F">
        <w:rPr>
          <w:rFonts w:ascii="Arial" w:hAnsi="Arial" w:cs="Arial"/>
          <w:sz w:val="24"/>
          <w:szCs w:val="24"/>
        </w:rPr>
        <w:t xml:space="preserve"> </w:t>
      </w:r>
      <w:r w:rsidRPr="00A85931">
        <w:rPr>
          <w:rFonts w:ascii="Arial" w:hAnsi="Arial" w:cs="Arial"/>
          <w:sz w:val="24"/>
          <w:szCs w:val="24"/>
        </w:rPr>
        <w:t>560</w:t>
      </w:r>
      <w:r w:rsidR="00B52D1F">
        <w:rPr>
          <w:rFonts w:ascii="Arial" w:hAnsi="Arial" w:cs="Arial"/>
          <w:sz w:val="24"/>
          <w:szCs w:val="24"/>
        </w:rPr>
        <w:t xml:space="preserve"> </w:t>
      </w:r>
      <w:r w:rsidRPr="00A85931">
        <w:rPr>
          <w:rFonts w:ascii="Arial" w:hAnsi="Arial" w:cs="Arial"/>
          <w:sz w:val="24"/>
          <w:szCs w:val="24"/>
        </w:rPr>
        <w:t>400,00 рублей,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- по коду раздела, подраздела 05 03 «Благоустройство», целевой статьи 74200W5766 «Обеспечение комплексного развития сельских территорий (организация благоустройства сельских территорий)», виду расходов 200 «Закупка товаров, работ и услуг для государственных (муниципальных) нужд» в сумме 580 300,00 рублей.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1.7. Увеличить бюджетные ассигнования в сумме 2</w:t>
      </w:r>
      <w:r w:rsidR="00B52D1F">
        <w:rPr>
          <w:rFonts w:ascii="Arial" w:hAnsi="Arial" w:cs="Arial"/>
          <w:sz w:val="24"/>
          <w:szCs w:val="24"/>
        </w:rPr>
        <w:t xml:space="preserve"> </w:t>
      </w:r>
      <w:r w:rsidRPr="00A85931">
        <w:rPr>
          <w:rFonts w:ascii="Arial" w:hAnsi="Arial" w:cs="Arial"/>
          <w:sz w:val="24"/>
          <w:szCs w:val="24"/>
        </w:rPr>
        <w:t>166 737,00 рублей, в том числе: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 xml:space="preserve">- по коду раздела, подраздела 01 02 «Функционирование высшего должностного лица субъекта Российской Федерации и муниципального образования» целевой статье 5010000190 «Расходы на обеспечение функций органов местного самоуправления» виду расходов 100 «Расходы на выплаты </w:t>
      </w:r>
      <w:r w:rsidRPr="00A85931">
        <w:rPr>
          <w:rFonts w:ascii="Arial" w:hAnsi="Arial" w:cs="Arial"/>
          <w:sz w:val="24"/>
          <w:szCs w:val="24"/>
        </w:rPr>
        <w:lastRenderedPageBreak/>
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</w:r>
      <w:r w:rsidR="00B52D1F">
        <w:rPr>
          <w:rFonts w:ascii="Arial" w:hAnsi="Arial" w:cs="Arial"/>
          <w:sz w:val="24"/>
          <w:szCs w:val="24"/>
        </w:rPr>
        <w:t xml:space="preserve"> в сумме 26 </w:t>
      </w:r>
      <w:r w:rsidRPr="00A85931">
        <w:rPr>
          <w:rFonts w:ascii="Arial" w:hAnsi="Arial" w:cs="Arial"/>
          <w:sz w:val="24"/>
          <w:szCs w:val="24"/>
        </w:rPr>
        <w:t>037,00 рублей,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- по коду раздела, подраздела 05 03 «Благоустройство», целевой статьи 74200S2720 «Организация благоустройства сельских территорий (поселения)», виду расходов 200 «Закупка товаров, работ и услуг для государственных (муниципальных) нужд» в сумме 1</w:t>
      </w:r>
      <w:r w:rsidR="00B52D1F">
        <w:rPr>
          <w:rFonts w:ascii="Arial" w:hAnsi="Arial" w:cs="Arial"/>
          <w:sz w:val="24"/>
          <w:szCs w:val="24"/>
        </w:rPr>
        <w:t xml:space="preserve"> </w:t>
      </w:r>
      <w:r w:rsidRPr="00A85931">
        <w:rPr>
          <w:rFonts w:ascii="Arial" w:hAnsi="Arial" w:cs="Arial"/>
          <w:sz w:val="24"/>
          <w:szCs w:val="24"/>
        </w:rPr>
        <w:t>560</w:t>
      </w:r>
      <w:r w:rsidR="00B52D1F">
        <w:rPr>
          <w:rFonts w:ascii="Arial" w:hAnsi="Arial" w:cs="Arial"/>
          <w:sz w:val="24"/>
          <w:szCs w:val="24"/>
        </w:rPr>
        <w:t xml:space="preserve"> </w:t>
      </w:r>
      <w:r w:rsidRPr="00A85931">
        <w:rPr>
          <w:rFonts w:ascii="Arial" w:hAnsi="Arial" w:cs="Arial"/>
          <w:sz w:val="24"/>
          <w:szCs w:val="24"/>
        </w:rPr>
        <w:t>400,00 рублей,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- по коду раздела, подраздела 05 03 «Благоустройство», целевой статьи 74200W2720 «Организация благоустройства сельских территорий (поселения)», виду расходов 200 «Закупка товаров, работ и услуг для государственных (муниципальных) нужд» в сумме 580 300,00 рублей.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1.8. Передвинуть ассигнования в сумме 4 800,00 рублей, предусмотренные по коду раздела, подраздела 01 13 «Другие вопросы в области национальной экономики», целевой статье 5030010030 «Укрепление материально-технического оснащения для бесперебойного обеспечения бюджетного процесса», виду расходов 200 «Закупка товаров, работ и услуг для государственных (муниципальных) нужд» в сумме рублей на вид расходов 800 «Иные бюджетные ассигнования».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2.Внести соответствующие изменения в приложения № 1-6 изложив их в новой редакции (приложения № 1,2,3,4,5,6).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3.Настоящее решение подлежит опубликованию в установленном порядке.</w:t>
      </w:r>
    </w:p>
    <w:p w:rsidR="00A85931" w:rsidRPr="00A85931" w:rsidRDefault="00A85931" w:rsidP="00B52D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4. Настоящее решение вступает в силу со дня его опубликования.</w:t>
      </w:r>
    </w:p>
    <w:p w:rsidR="00A85931" w:rsidRDefault="00A8593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391" w:rsidRDefault="0075439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391" w:rsidRPr="00A85931" w:rsidRDefault="0075439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486" w:rsidRDefault="00A8593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 xml:space="preserve">Глава </w:t>
      </w:r>
    </w:p>
    <w:p w:rsidR="00A85931" w:rsidRPr="00A85931" w:rsidRDefault="00A8593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Школьненского сельского поселения</w:t>
      </w:r>
    </w:p>
    <w:p w:rsidR="00A85931" w:rsidRPr="00A85931" w:rsidRDefault="00A8593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:rsidR="00A85931" w:rsidRPr="00A85931" w:rsidRDefault="0075439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В.Г.</w:t>
      </w:r>
      <w:r w:rsidR="00A85931" w:rsidRPr="00A85931">
        <w:rPr>
          <w:rFonts w:ascii="Arial" w:hAnsi="Arial" w:cs="Arial"/>
          <w:sz w:val="24"/>
          <w:szCs w:val="24"/>
        </w:rPr>
        <w:t>Попков</w:t>
      </w:r>
    </w:p>
    <w:p w:rsidR="00924810" w:rsidRDefault="00924810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6EF4" w:rsidRDefault="001C6EF4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6EF4" w:rsidRPr="00A85931" w:rsidRDefault="001C6EF4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486" w:rsidRDefault="00A8593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Председатель</w:t>
      </w:r>
    </w:p>
    <w:p w:rsidR="00A85931" w:rsidRPr="00A85931" w:rsidRDefault="00A8593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 xml:space="preserve">Совета Школьненского сельского </w:t>
      </w:r>
    </w:p>
    <w:p w:rsidR="00A85931" w:rsidRPr="00A85931" w:rsidRDefault="00A8593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 xml:space="preserve">поселения Белореченского района </w:t>
      </w:r>
    </w:p>
    <w:p w:rsidR="00B45427" w:rsidRDefault="00A85931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931">
        <w:rPr>
          <w:rFonts w:ascii="Arial" w:hAnsi="Arial" w:cs="Arial"/>
          <w:sz w:val="24"/>
          <w:szCs w:val="24"/>
        </w:rPr>
        <w:t>О.В.Калиткина</w:t>
      </w:r>
    </w:p>
    <w:p w:rsidR="00B52D1F" w:rsidRDefault="00B52D1F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810" w:rsidRDefault="00924810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810" w:rsidRDefault="00924810" w:rsidP="00A85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9B8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1 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4810">
        <w:rPr>
          <w:rFonts w:ascii="Arial" w:hAnsi="Arial" w:cs="Arial"/>
          <w:color w:val="000000"/>
          <w:sz w:val="24"/>
          <w:szCs w:val="24"/>
        </w:rPr>
        <w:t>Совета Школьненского сел</w:t>
      </w:r>
      <w:r>
        <w:rPr>
          <w:rFonts w:ascii="Arial" w:hAnsi="Arial" w:cs="Arial"/>
          <w:color w:val="000000"/>
          <w:sz w:val="24"/>
          <w:szCs w:val="24"/>
        </w:rPr>
        <w:t>ьского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поселения Белореченского</w:t>
      </w:r>
    </w:p>
    <w:p w:rsidR="003225EC" w:rsidRDefault="003225EC" w:rsidP="004F09B8">
      <w:pPr>
        <w:spacing w:after="0" w:line="240" w:lineRule="auto"/>
        <w:ind w:right="4110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муниципаль</w:t>
      </w:r>
      <w:r>
        <w:rPr>
          <w:rFonts w:ascii="Arial" w:hAnsi="Arial" w:cs="Arial"/>
          <w:color w:val="000000"/>
          <w:sz w:val="24"/>
          <w:szCs w:val="24"/>
        </w:rPr>
        <w:t>ного района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Краснодарского края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924810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28.01.2025 г № 30</w:t>
      </w:r>
    </w:p>
    <w:p w:rsidR="001C6EF4" w:rsidRDefault="001C6EF4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«Приложение 1</w:t>
      </w:r>
    </w:p>
    <w:p w:rsidR="003225EC" w:rsidRDefault="001C6EF4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>Совет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 xml:space="preserve"> Школьненского сел</w:t>
      </w:r>
      <w:r w:rsidR="003225EC">
        <w:rPr>
          <w:rFonts w:ascii="Arial" w:hAnsi="Arial" w:cs="Arial"/>
          <w:color w:val="000000"/>
          <w:sz w:val="24"/>
          <w:szCs w:val="24"/>
        </w:rPr>
        <w:t>ьского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поселения Белореченского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муниципаль</w:t>
      </w:r>
      <w:r>
        <w:rPr>
          <w:rFonts w:ascii="Arial" w:hAnsi="Arial" w:cs="Arial"/>
          <w:color w:val="000000"/>
          <w:sz w:val="24"/>
          <w:szCs w:val="24"/>
        </w:rPr>
        <w:t>ного района</w:t>
      </w:r>
    </w:p>
    <w:p w:rsidR="003225EC" w:rsidRPr="00924810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Краснодарского края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от 16.12.2024 № 22</w:t>
      </w:r>
    </w:p>
    <w:p w:rsidR="003225EC" w:rsidRDefault="004F09B8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>в редак</w:t>
      </w:r>
      <w:r w:rsidR="003225EC">
        <w:rPr>
          <w:rFonts w:ascii="Arial" w:hAnsi="Arial" w:cs="Arial"/>
          <w:color w:val="000000"/>
          <w:sz w:val="24"/>
          <w:szCs w:val="24"/>
        </w:rPr>
        <w:t>ции решения Совета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Шк</w:t>
      </w:r>
      <w:r>
        <w:rPr>
          <w:rFonts w:ascii="Arial" w:hAnsi="Arial" w:cs="Arial"/>
          <w:color w:val="000000"/>
          <w:sz w:val="24"/>
          <w:szCs w:val="24"/>
        </w:rPr>
        <w:t>ольненского сельского поселения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lastRenderedPageBreak/>
        <w:t>Белореченского муниципаль</w:t>
      </w:r>
      <w:r>
        <w:rPr>
          <w:rFonts w:ascii="Arial" w:hAnsi="Arial" w:cs="Arial"/>
          <w:color w:val="000000"/>
          <w:sz w:val="24"/>
          <w:szCs w:val="24"/>
        </w:rPr>
        <w:t>ного</w:t>
      </w:r>
    </w:p>
    <w:p w:rsidR="003225EC" w:rsidRPr="00924810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района Краснодарского края</w:t>
      </w:r>
    </w:p>
    <w:p w:rsidR="00924810" w:rsidRDefault="003225EC" w:rsidP="00924810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28.01.2025 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30</w:t>
      </w:r>
      <w:r w:rsidR="004F09B8">
        <w:rPr>
          <w:rFonts w:ascii="Arial" w:hAnsi="Arial" w:cs="Arial"/>
          <w:color w:val="000000"/>
          <w:sz w:val="24"/>
          <w:szCs w:val="24"/>
        </w:rPr>
        <w:t>)</w:t>
      </w:r>
    </w:p>
    <w:p w:rsidR="00924810" w:rsidRDefault="00924810" w:rsidP="00924810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</w:p>
    <w:p w:rsidR="00BD4486" w:rsidRDefault="00BD4486" w:rsidP="00924810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</w:p>
    <w:p w:rsidR="00924810" w:rsidRDefault="00924810" w:rsidP="0092481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Объем </w:t>
      </w:r>
      <w:r w:rsidRPr="00F92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поступлений доходов в бюджет Школьненского сельского поселения Белореченского муниципальн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ого района Краснодарского края </w:t>
      </w:r>
      <w:r w:rsidRPr="00F92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кодам видов (подвидов) доходов </w:t>
      </w:r>
      <w:r w:rsidRPr="00F92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2025 год</w:t>
      </w:r>
    </w:p>
    <w:p w:rsidR="00924810" w:rsidRDefault="00924810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9214" w:type="dxa"/>
        <w:tblLayout w:type="fixed"/>
        <w:tblLook w:val="04A0" w:firstRow="1" w:lastRow="0" w:firstColumn="1" w:lastColumn="0" w:noHBand="0" w:noVBand="1"/>
      </w:tblPr>
      <w:tblGrid>
        <w:gridCol w:w="2974"/>
        <w:gridCol w:w="4396"/>
        <w:gridCol w:w="1844"/>
      </w:tblGrid>
      <w:tr w:rsidR="00650B2F" w:rsidTr="00650B2F">
        <w:tc>
          <w:tcPr>
            <w:tcW w:w="2974" w:type="dxa"/>
          </w:tcPr>
          <w:p w:rsidR="00650B2F" w:rsidRDefault="00650B2F" w:rsidP="00924810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4396" w:type="dxa"/>
          </w:tcPr>
          <w:p w:rsidR="00650B2F" w:rsidRDefault="00650B2F" w:rsidP="00924810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844" w:type="dxa"/>
          </w:tcPr>
          <w:p w:rsidR="00650B2F" w:rsidRDefault="00650B2F" w:rsidP="00924810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24 840 800,00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5 320 800,00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6 908 100,00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4 625 000,00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2 134 900,00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Земельный налог*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4 661 000,00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166 000,00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 xml:space="preserve">1 16 00000 00 0000 000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</w:t>
            </w:r>
            <w:r w:rsidRPr="000E040C">
              <w:rPr>
                <w:rFonts w:ascii="Arial" w:hAnsi="Arial" w:cs="Arial"/>
                <w:sz w:val="24"/>
                <w:szCs w:val="24"/>
              </w:rPr>
              <w:lastRenderedPageBreak/>
              <w:t>правовых актов субъектов Российской Федерации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lastRenderedPageBreak/>
              <w:t>17 000,00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31 172 834,34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31 172 900,00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10 177 200,00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20 546 600,00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2 07 05000 10 0000 150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B2F" w:rsidTr="00650B2F"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2 19 25576 1 00000 150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-65,66</w:t>
            </w:r>
          </w:p>
        </w:tc>
      </w:tr>
      <w:tr w:rsidR="00650B2F" w:rsidTr="001C6EF4">
        <w:trPr>
          <w:trHeight w:val="577"/>
        </w:trPr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2F" w:rsidRPr="000E040C" w:rsidRDefault="00650B2F" w:rsidP="000E040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E040C">
              <w:rPr>
                <w:rFonts w:ascii="Arial" w:hAnsi="Arial" w:cs="Arial"/>
                <w:sz w:val="24"/>
                <w:szCs w:val="24"/>
              </w:rPr>
              <w:t>56 013 634,34</w:t>
            </w:r>
          </w:p>
        </w:tc>
      </w:tr>
    </w:tbl>
    <w:p w:rsidR="001C6EF4" w:rsidRDefault="001C6EF4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924810" w:rsidRDefault="001C6EF4" w:rsidP="001C6EF4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0E040C">
        <w:rPr>
          <w:rFonts w:ascii="Arial" w:hAnsi="Arial" w:cs="Arial"/>
          <w:sz w:val="24"/>
          <w:szCs w:val="24"/>
        </w:rPr>
        <w:t>*По видам и подвидам доходов, входящим в соответствующий группировочный код бюджетной классификации, зачисляемым в местные бюджеты в соответствии с законодательством Российской Федерации.»</w:t>
      </w:r>
    </w:p>
    <w:p w:rsidR="001C6EF4" w:rsidRDefault="001C6EF4" w:rsidP="004F09B8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09B8" w:rsidRPr="000E040C" w:rsidRDefault="004F09B8" w:rsidP="004F09B8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E040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4F09B8" w:rsidRPr="000E040C" w:rsidRDefault="004F09B8" w:rsidP="004F09B8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E040C">
        <w:rPr>
          <w:rFonts w:ascii="Arial" w:hAnsi="Arial" w:cs="Arial"/>
          <w:sz w:val="24"/>
          <w:szCs w:val="24"/>
        </w:rPr>
        <w:t>Школьненского сельского поселения</w:t>
      </w:r>
    </w:p>
    <w:p w:rsidR="004F09B8" w:rsidRPr="000E040C" w:rsidRDefault="004F09B8" w:rsidP="004F09B8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E040C">
        <w:rPr>
          <w:rFonts w:ascii="Arial" w:hAnsi="Arial" w:cs="Arial"/>
          <w:sz w:val="24"/>
          <w:szCs w:val="24"/>
        </w:rPr>
        <w:t>Белореченского муниципального района Краснодарского края</w:t>
      </w:r>
    </w:p>
    <w:p w:rsidR="000E040C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0E040C">
        <w:rPr>
          <w:rFonts w:ascii="Arial" w:hAnsi="Arial" w:cs="Arial"/>
          <w:sz w:val="24"/>
          <w:szCs w:val="24"/>
        </w:rPr>
        <w:t>Е.В.Леник</w:t>
      </w:r>
    </w:p>
    <w:p w:rsidR="00BD4486" w:rsidRDefault="00BD4486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4F09B8" w:rsidRDefault="004F09B8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4F09B8" w:rsidRDefault="004F09B8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4F09B8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2 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4810">
        <w:rPr>
          <w:rFonts w:ascii="Arial" w:hAnsi="Arial" w:cs="Arial"/>
          <w:color w:val="000000"/>
          <w:sz w:val="24"/>
          <w:szCs w:val="24"/>
        </w:rPr>
        <w:t>Совета Школьненского сел</w:t>
      </w:r>
      <w:r>
        <w:rPr>
          <w:rFonts w:ascii="Arial" w:hAnsi="Arial" w:cs="Arial"/>
          <w:color w:val="000000"/>
          <w:sz w:val="24"/>
          <w:szCs w:val="24"/>
        </w:rPr>
        <w:t>ьского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поселения Белореченского</w:t>
      </w:r>
    </w:p>
    <w:p w:rsidR="003225EC" w:rsidRDefault="003225EC" w:rsidP="004F09B8">
      <w:pPr>
        <w:spacing w:after="0" w:line="240" w:lineRule="auto"/>
        <w:ind w:right="4110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муниципаль</w:t>
      </w:r>
      <w:r>
        <w:rPr>
          <w:rFonts w:ascii="Arial" w:hAnsi="Arial" w:cs="Arial"/>
          <w:color w:val="000000"/>
          <w:sz w:val="24"/>
          <w:szCs w:val="24"/>
        </w:rPr>
        <w:t>ного района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Краснодарского края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924810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28.01.2025 г № 30</w:t>
      </w:r>
    </w:p>
    <w:p w:rsidR="001C6EF4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«Приложение 2</w:t>
      </w:r>
    </w:p>
    <w:p w:rsidR="003225EC" w:rsidRDefault="001C6EF4" w:rsidP="004F09B8">
      <w:pPr>
        <w:spacing w:after="0" w:line="240" w:lineRule="auto"/>
        <w:ind w:right="41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>Совет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 xml:space="preserve"> Школьненского сел</w:t>
      </w:r>
      <w:r w:rsidR="003225EC">
        <w:rPr>
          <w:rFonts w:ascii="Arial" w:hAnsi="Arial" w:cs="Arial"/>
          <w:color w:val="000000"/>
          <w:sz w:val="24"/>
          <w:szCs w:val="24"/>
        </w:rPr>
        <w:t>ьского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 w:rsidR="003225EC">
        <w:rPr>
          <w:rFonts w:ascii="Arial" w:hAnsi="Arial" w:cs="Arial"/>
          <w:color w:val="000000"/>
          <w:sz w:val="24"/>
          <w:szCs w:val="24"/>
        </w:rPr>
        <w:t>поселения Белореченского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>муниципаль</w:t>
      </w:r>
      <w:r w:rsidR="003225EC">
        <w:rPr>
          <w:rFonts w:ascii="Arial" w:hAnsi="Arial" w:cs="Arial"/>
          <w:color w:val="000000"/>
          <w:sz w:val="24"/>
          <w:szCs w:val="24"/>
        </w:rPr>
        <w:t>ного района</w:t>
      </w:r>
    </w:p>
    <w:p w:rsidR="003225EC" w:rsidRPr="00924810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Краснодарского края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от 16.12.2024 № 22</w:t>
      </w:r>
    </w:p>
    <w:p w:rsidR="003225EC" w:rsidRDefault="001C6EF4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>в редак</w:t>
      </w:r>
      <w:r w:rsidR="003225EC">
        <w:rPr>
          <w:rFonts w:ascii="Arial" w:hAnsi="Arial" w:cs="Arial"/>
          <w:color w:val="000000"/>
          <w:sz w:val="24"/>
          <w:szCs w:val="24"/>
        </w:rPr>
        <w:t>ции решения Совета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Шк</w:t>
      </w:r>
      <w:r>
        <w:rPr>
          <w:rFonts w:ascii="Arial" w:hAnsi="Arial" w:cs="Arial"/>
          <w:color w:val="000000"/>
          <w:sz w:val="24"/>
          <w:szCs w:val="24"/>
        </w:rPr>
        <w:t>ольненского сельского поселения</w:t>
      </w:r>
    </w:p>
    <w:p w:rsidR="003225EC" w:rsidRPr="00924810" w:rsidRDefault="003225EC" w:rsidP="004F09B8">
      <w:pPr>
        <w:spacing w:after="0" w:line="240" w:lineRule="auto"/>
        <w:ind w:right="4677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Белореченского муниципаль</w:t>
      </w:r>
      <w:r>
        <w:rPr>
          <w:rFonts w:ascii="Arial" w:hAnsi="Arial" w:cs="Arial"/>
          <w:color w:val="000000"/>
          <w:sz w:val="24"/>
          <w:szCs w:val="24"/>
        </w:rPr>
        <w:t>ного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 Краснодарского края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28.01.2025 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30</w:t>
      </w:r>
      <w:r w:rsidR="001C6EF4">
        <w:rPr>
          <w:rFonts w:ascii="Arial" w:hAnsi="Arial" w:cs="Arial"/>
          <w:color w:val="000000"/>
          <w:sz w:val="24"/>
          <w:szCs w:val="24"/>
        </w:rPr>
        <w:t>)</w:t>
      </w:r>
    </w:p>
    <w:p w:rsidR="000E040C" w:rsidRDefault="000E040C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BD4486" w:rsidRDefault="00BD4486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0E040C" w:rsidRPr="000E040C" w:rsidRDefault="000E040C" w:rsidP="000E0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0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Безвозмездные поступления из бюджетов других уровней в бюджет Школьненского сельского поселения Белореченского муниципального района Краснодарского края в 2025 году</w:t>
      </w:r>
    </w:p>
    <w:p w:rsidR="000E040C" w:rsidRDefault="000E040C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4393"/>
        <w:gridCol w:w="1837"/>
      </w:tblGrid>
      <w:tr w:rsidR="000E040C" w:rsidTr="006E242E">
        <w:tc>
          <w:tcPr>
            <w:tcW w:w="3115" w:type="dxa"/>
          </w:tcPr>
          <w:p w:rsidR="000E040C" w:rsidRPr="006E242E" w:rsidRDefault="000E040C" w:rsidP="000E040C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42E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4393" w:type="dxa"/>
          </w:tcPr>
          <w:p w:rsidR="000E040C" w:rsidRPr="006E242E" w:rsidRDefault="000E040C" w:rsidP="000E040C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42E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837" w:type="dxa"/>
          </w:tcPr>
          <w:p w:rsidR="000E040C" w:rsidRPr="006E242E" w:rsidRDefault="000E040C" w:rsidP="000E040C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42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E040C" w:rsidRPr="000E040C" w:rsidTr="006E242E">
        <w:trPr>
          <w:trHeight w:val="765"/>
        </w:trPr>
        <w:tc>
          <w:tcPr>
            <w:tcW w:w="3115" w:type="dxa"/>
            <w:hideMark/>
          </w:tcPr>
          <w:p w:rsidR="000E040C" w:rsidRPr="000E040C" w:rsidRDefault="000E040C" w:rsidP="000E04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393" w:type="dxa"/>
            <w:hideMark/>
          </w:tcPr>
          <w:p w:rsidR="000E040C" w:rsidRPr="000E040C" w:rsidRDefault="000E040C" w:rsidP="000E04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noWrap/>
            <w:hideMark/>
          </w:tcPr>
          <w:p w:rsidR="000E040C" w:rsidRPr="000E040C" w:rsidRDefault="006E242E" w:rsidP="000E04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E24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31 146 700,00</w:t>
            </w:r>
          </w:p>
        </w:tc>
      </w:tr>
      <w:tr w:rsidR="000E040C" w:rsidRPr="000E040C" w:rsidTr="006E242E">
        <w:trPr>
          <w:trHeight w:val="1485"/>
        </w:trPr>
        <w:tc>
          <w:tcPr>
            <w:tcW w:w="3115" w:type="dxa"/>
            <w:hideMark/>
          </w:tcPr>
          <w:p w:rsidR="000E040C" w:rsidRPr="000E040C" w:rsidRDefault="000E040C" w:rsidP="000E04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393" w:type="dxa"/>
            <w:hideMark/>
          </w:tcPr>
          <w:p w:rsidR="000E040C" w:rsidRPr="000E040C" w:rsidRDefault="000E040C" w:rsidP="000E04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7" w:type="dxa"/>
            <w:noWrap/>
            <w:hideMark/>
          </w:tcPr>
          <w:p w:rsidR="000E040C" w:rsidRPr="000E040C" w:rsidRDefault="000E040C" w:rsidP="000E04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10 177 200,00</w:t>
            </w:r>
          </w:p>
        </w:tc>
      </w:tr>
      <w:tr w:rsidR="000E040C" w:rsidRPr="000E040C" w:rsidTr="006E242E">
        <w:trPr>
          <w:trHeight w:val="720"/>
        </w:trPr>
        <w:tc>
          <w:tcPr>
            <w:tcW w:w="3115" w:type="dxa"/>
            <w:hideMark/>
          </w:tcPr>
          <w:p w:rsidR="000E040C" w:rsidRPr="000E040C" w:rsidRDefault="000E040C" w:rsidP="000E04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393" w:type="dxa"/>
            <w:hideMark/>
          </w:tcPr>
          <w:p w:rsidR="000E040C" w:rsidRPr="000E040C" w:rsidRDefault="000E040C" w:rsidP="000E04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37" w:type="dxa"/>
            <w:noWrap/>
            <w:hideMark/>
          </w:tcPr>
          <w:p w:rsidR="000E040C" w:rsidRPr="000E040C" w:rsidRDefault="000E040C" w:rsidP="000E04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20 546 600,00</w:t>
            </w:r>
          </w:p>
        </w:tc>
      </w:tr>
      <w:tr w:rsidR="000E040C" w:rsidRPr="000E040C" w:rsidTr="006E242E">
        <w:trPr>
          <w:trHeight w:val="1815"/>
        </w:trPr>
        <w:tc>
          <w:tcPr>
            <w:tcW w:w="3115" w:type="dxa"/>
            <w:hideMark/>
          </w:tcPr>
          <w:p w:rsidR="000E040C" w:rsidRPr="000E040C" w:rsidRDefault="000E040C" w:rsidP="000E04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393" w:type="dxa"/>
            <w:hideMark/>
          </w:tcPr>
          <w:p w:rsidR="000E040C" w:rsidRPr="000E040C" w:rsidRDefault="000E040C" w:rsidP="000E04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7" w:type="dxa"/>
            <w:noWrap/>
            <w:hideMark/>
          </w:tcPr>
          <w:p w:rsidR="000E040C" w:rsidRPr="000E040C" w:rsidRDefault="000E040C" w:rsidP="000E04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419 100,00</w:t>
            </w:r>
          </w:p>
        </w:tc>
      </w:tr>
      <w:tr w:rsidR="000E040C" w:rsidRPr="000E040C" w:rsidTr="006E242E">
        <w:trPr>
          <w:trHeight w:val="1170"/>
        </w:trPr>
        <w:tc>
          <w:tcPr>
            <w:tcW w:w="3115" w:type="dxa"/>
            <w:hideMark/>
          </w:tcPr>
          <w:p w:rsidR="000E040C" w:rsidRPr="000E040C" w:rsidRDefault="000E040C" w:rsidP="000E04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393" w:type="dxa"/>
            <w:hideMark/>
          </w:tcPr>
          <w:p w:rsidR="000E040C" w:rsidRPr="000E040C" w:rsidRDefault="000E040C" w:rsidP="000E04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7" w:type="dxa"/>
            <w:noWrap/>
            <w:hideMark/>
          </w:tcPr>
          <w:p w:rsidR="000E040C" w:rsidRPr="000E040C" w:rsidRDefault="000E040C" w:rsidP="000E04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40C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</w:tbl>
    <w:p w:rsidR="004F09B8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:rsidR="004F09B8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6E242E">
        <w:rPr>
          <w:rFonts w:ascii="Arial" w:hAnsi="Arial" w:cs="Arial"/>
          <w:sz w:val="24"/>
          <w:szCs w:val="24"/>
        </w:rPr>
        <w:t xml:space="preserve">Начальник финансового отдела </w:t>
      </w:r>
    </w:p>
    <w:p w:rsidR="004F09B8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6E242E">
        <w:rPr>
          <w:rFonts w:ascii="Arial" w:hAnsi="Arial" w:cs="Arial"/>
          <w:sz w:val="24"/>
          <w:szCs w:val="24"/>
        </w:rPr>
        <w:t xml:space="preserve">администрации Школьненского сельского поселения </w:t>
      </w:r>
    </w:p>
    <w:p w:rsidR="004F09B8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6E242E">
        <w:rPr>
          <w:rFonts w:ascii="Arial" w:hAnsi="Arial" w:cs="Arial"/>
          <w:sz w:val="24"/>
          <w:szCs w:val="24"/>
        </w:rPr>
        <w:t xml:space="preserve">Белореченского муниципального района </w:t>
      </w:r>
    </w:p>
    <w:p w:rsidR="004F09B8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6E242E">
        <w:rPr>
          <w:rFonts w:ascii="Arial" w:hAnsi="Arial" w:cs="Arial"/>
          <w:sz w:val="24"/>
          <w:szCs w:val="24"/>
        </w:rPr>
        <w:t xml:space="preserve">Краснодарского края </w:t>
      </w:r>
    </w:p>
    <w:p w:rsidR="000E040C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Е.В.Леник</w:t>
      </w:r>
    </w:p>
    <w:p w:rsidR="00870607" w:rsidRDefault="00870607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870607" w:rsidRDefault="00870607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4F09B8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3 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4810">
        <w:rPr>
          <w:rFonts w:ascii="Arial" w:hAnsi="Arial" w:cs="Arial"/>
          <w:color w:val="000000"/>
          <w:sz w:val="24"/>
          <w:szCs w:val="24"/>
        </w:rPr>
        <w:t>Совета Школьненского сел</w:t>
      </w:r>
      <w:r>
        <w:rPr>
          <w:rFonts w:ascii="Arial" w:hAnsi="Arial" w:cs="Arial"/>
          <w:color w:val="000000"/>
          <w:sz w:val="24"/>
          <w:szCs w:val="24"/>
        </w:rPr>
        <w:t>ьского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поселения Белореченского</w:t>
      </w:r>
    </w:p>
    <w:p w:rsidR="003225EC" w:rsidRDefault="003225EC" w:rsidP="004F09B8">
      <w:pPr>
        <w:spacing w:after="0" w:line="240" w:lineRule="auto"/>
        <w:ind w:right="3968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муниципаль</w:t>
      </w:r>
      <w:r>
        <w:rPr>
          <w:rFonts w:ascii="Arial" w:hAnsi="Arial" w:cs="Arial"/>
          <w:color w:val="000000"/>
          <w:sz w:val="24"/>
          <w:szCs w:val="24"/>
        </w:rPr>
        <w:t>ного района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Краснодарского края</w:t>
      </w:r>
    </w:p>
    <w:p w:rsidR="003225EC" w:rsidRDefault="003225EC" w:rsidP="004F09B8">
      <w:pPr>
        <w:spacing w:after="0" w:line="240" w:lineRule="auto"/>
        <w:ind w:right="38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924810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28.01.2025 г № 30</w:t>
      </w:r>
    </w:p>
    <w:p w:rsidR="001C6EF4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«Приложение 3</w:t>
      </w:r>
    </w:p>
    <w:p w:rsidR="001C6EF4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</w:t>
      </w:r>
      <w:r w:rsidRPr="00924810">
        <w:rPr>
          <w:rFonts w:ascii="Arial" w:hAnsi="Arial" w:cs="Arial"/>
          <w:color w:val="000000"/>
          <w:sz w:val="24"/>
          <w:szCs w:val="24"/>
        </w:rPr>
        <w:t>Совет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 Школьненского сел</w:t>
      </w:r>
      <w:r>
        <w:rPr>
          <w:rFonts w:ascii="Arial" w:hAnsi="Arial" w:cs="Arial"/>
          <w:color w:val="000000"/>
          <w:sz w:val="24"/>
          <w:szCs w:val="24"/>
        </w:rPr>
        <w:t>ьского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поселения Белореченского</w:t>
      </w:r>
    </w:p>
    <w:p w:rsidR="003225EC" w:rsidRPr="00924810" w:rsidRDefault="003225EC" w:rsidP="004F09B8">
      <w:pPr>
        <w:spacing w:after="0" w:line="240" w:lineRule="auto"/>
        <w:ind w:right="4110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lastRenderedPageBreak/>
        <w:t>муниципаль</w:t>
      </w:r>
      <w:r>
        <w:rPr>
          <w:rFonts w:ascii="Arial" w:hAnsi="Arial" w:cs="Arial"/>
          <w:color w:val="000000"/>
          <w:sz w:val="24"/>
          <w:szCs w:val="24"/>
        </w:rPr>
        <w:t>ного района</w:t>
      </w:r>
      <w:r w:rsidR="004F09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Краснодарского края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от 16.12.2024 № 22</w:t>
      </w:r>
    </w:p>
    <w:p w:rsidR="003225EC" w:rsidRPr="00924810" w:rsidRDefault="004F09B8" w:rsidP="004F09B8">
      <w:pPr>
        <w:spacing w:after="0" w:line="240" w:lineRule="auto"/>
        <w:ind w:right="41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>в редак</w:t>
      </w:r>
      <w:r w:rsidR="003225EC">
        <w:rPr>
          <w:rFonts w:ascii="Arial" w:hAnsi="Arial" w:cs="Arial"/>
          <w:color w:val="000000"/>
          <w:sz w:val="24"/>
          <w:szCs w:val="24"/>
        </w:rPr>
        <w:t>ции решения Совета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>Шк</w:t>
      </w:r>
      <w:r w:rsidR="003225EC">
        <w:rPr>
          <w:rFonts w:ascii="Arial" w:hAnsi="Arial" w:cs="Arial"/>
          <w:color w:val="000000"/>
          <w:sz w:val="24"/>
          <w:szCs w:val="24"/>
        </w:rPr>
        <w:t>ольненского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>Белореченского муниципаль</w:t>
      </w:r>
      <w:r w:rsidR="003225EC">
        <w:rPr>
          <w:rFonts w:ascii="Arial" w:hAnsi="Arial" w:cs="Arial"/>
          <w:color w:val="000000"/>
          <w:sz w:val="24"/>
          <w:szCs w:val="24"/>
        </w:rPr>
        <w:t>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225EC">
        <w:rPr>
          <w:rFonts w:ascii="Arial" w:hAnsi="Arial" w:cs="Arial"/>
          <w:color w:val="000000"/>
          <w:sz w:val="24"/>
          <w:szCs w:val="24"/>
        </w:rPr>
        <w:t>района Краснодарского края</w:t>
      </w:r>
    </w:p>
    <w:p w:rsidR="00870607" w:rsidRDefault="003225EC" w:rsidP="00870607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28.01.2025 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30</w:t>
      </w:r>
      <w:r w:rsidR="004F09B8">
        <w:rPr>
          <w:rFonts w:ascii="Arial" w:hAnsi="Arial" w:cs="Arial"/>
          <w:color w:val="000000"/>
          <w:sz w:val="24"/>
          <w:szCs w:val="24"/>
        </w:rPr>
        <w:t>)</w:t>
      </w:r>
    </w:p>
    <w:p w:rsidR="007A0CFB" w:rsidRDefault="007A0CFB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BD4486" w:rsidRDefault="00BD4486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870607" w:rsidRPr="00870607" w:rsidRDefault="00870607" w:rsidP="0087060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0607">
        <w:rPr>
          <w:rFonts w:ascii="Arial" w:hAnsi="Arial" w:cs="Arial"/>
          <w:b/>
          <w:color w:val="000000"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бюджетов на 2025 год </w:t>
      </w:r>
    </w:p>
    <w:p w:rsidR="00870607" w:rsidRDefault="00870607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696"/>
        <w:gridCol w:w="4402"/>
        <w:gridCol w:w="993"/>
        <w:gridCol w:w="1417"/>
        <w:gridCol w:w="1843"/>
      </w:tblGrid>
      <w:tr w:rsidR="00567C41" w:rsidTr="00567C41">
        <w:tc>
          <w:tcPr>
            <w:tcW w:w="696" w:type="dxa"/>
          </w:tcPr>
          <w:p w:rsidR="00567C41" w:rsidRDefault="00567C41" w:rsidP="00567C41">
            <w:pPr>
              <w:spacing w:after="0" w:line="240" w:lineRule="atLeast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870607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567C41" w:rsidRPr="00567C41" w:rsidRDefault="00567C41" w:rsidP="00567C41">
            <w:pPr>
              <w:spacing w:after="0" w:line="240" w:lineRule="atLeast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87060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402" w:type="dxa"/>
          </w:tcPr>
          <w:p w:rsidR="00567C41" w:rsidRPr="00567C41" w:rsidRDefault="00567C41" w:rsidP="00567C41">
            <w:pPr>
              <w:spacing w:after="0" w:line="240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607">
              <w:rPr>
                <w:rFonts w:ascii="Arial" w:hAnsi="Arial" w:cs="Arial"/>
                <w:sz w:val="24"/>
                <w:szCs w:val="24"/>
              </w:rPr>
              <w:t>Наименовани</w:t>
            </w:r>
            <w:r w:rsidRPr="00567C41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993" w:type="dxa"/>
          </w:tcPr>
          <w:p w:rsidR="00567C41" w:rsidRPr="00567C41" w:rsidRDefault="00567C41" w:rsidP="00567C41">
            <w:pPr>
              <w:spacing w:after="0" w:line="240" w:lineRule="atLeast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870607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567C41" w:rsidRPr="00567C41" w:rsidRDefault="00567C41" w:rsidP="00567C41">
            <w:pPr>
              <w:spacing w:after="0" w:line="240" w:lineRule="atLeast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870607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</w:tcPr>
          <w:p w:rsidR="00567C41" w:rsidRPr="00567C41" w:rsidRDefault="00567C41" w:rsidP="00567C41">
            <w:pPr>
              <w:spacing w:after="0" w:line="240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60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67C41" w:rsidTr="007A0CFB">
        <w:trPr>
          <w:trHeight w:val="369"/>
        </w:trPr>
        <w:tc>
          <w:tcPr>
            <w:tcW w:w="696" w:type="dxa"/>
          </w:tcPr>
          <w:p w:rsidR="00567C41" w:rsidRPr="00567C41" w:rsidRDefault="00567C41" w:rsidP="00567C41">
            <w:pPr>
              <w:spacing w:after="0" w:line="240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</w:tcPr>
          <w:p w:rsidR="00567C41" w:rsidRPr="00567C41" w:rsidRDefault="00567C41" w:rsidP="00567C41">
            <w:pPr>
              <w:spacing w:after="0" w:line="240" w:lineRule="atLeast"/>
              <w:ind w:righ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567C41" w:rsidRPr="00567C41" w:rsidRDefault="00567C41" w:rsidP="00567C41">
            <w:pPr>
              <w:spacing w:after="0" w:line="240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7C41" w:rsidRPr="00567C41" w:rsidRDefault="00567C41" w:rsidP="00567C41">
            <w:pPr>
              <w:spacing w:after="0" w:line="240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C41" w:rsidRPr="007A0CFB" w:rsidRDefault="00567C41" w:rsidP="007A0CFB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57 493 044,80</w:t>
            </w:r>
          </w:p>
        </w:tc>
      </w:tr>
      <w:tr w:rsidR="00567C41" w:rsidRPr="00567C41" w:rsidTr="00567C41">
        <w:trPr>
          <w:trHeight w:val="40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9 391 060,00</w:t>
            </w:r>
          </w:p>
        </w:tc>
      </w:tr>
      <w:tr w:rsidR="00567C41" w:rsidRPr="00567C41" w:rsidTr="00567C41">
        <w:trPr>
          <w:trHeight w:val="103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567C41" w:rsidRPr="00567C41" w:rsidTr="00567C41">
        <w:trPr>
          <w:trHeight w:val="1470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7C4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567C41" w:rsidRPr="00567C41" w:rsidTr="007A0CFB">
        <w:trPr>
          <w:trHeight w:val="162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567C41" w:rsidRPr="00567C41" w:rsidTr="00567C41">
        <w:trPr>
          <w:trHeight w:val="40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67C41" w:rsidRPr="00567C41" w:rsidTr="00567C41">
        <w:trPr>
          <w:trHeight w:val="34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1 807 060,00</w:t>
            </w:r>
          </w:p>
        </w:tc>
      </w:tr>
      <w:tr w:rsidR="00567C41" w:rsidRPr="00567C41" w:rsidTr="00567C41">
        <w:trPr>
          <w:trHeight w:val="330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695 240,00</w:t>
            </w:r>
          </w:p>
        </w:tc>
      </w:tr>
      <w:tr w:rsidR="00567C41" w:rsidRPr="00567C41" w:rsidTr="00567C41">
        <w:trPr>
          <w:trHeight w:val="579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567C41" w:rsidRPr="00567C41" w:rsidTr="00567C41">
        <w:trPr>
          <w:trHeight w:val="73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78 000,00</w:t>
            </w:r>
          </w:p>
        </w:tc>
      </w:tr>
      <w:tr w:rsidR="00567C41" w:rsidRPr="00567C41" w:rsidTr="00567C41">
        <w:trPr>
          <w:trHeight w:val="1012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567C41" w:rsidRPr="00567C41" w:rsidTr="00567C41">
        <w:trPr>
          <w:trHeight w:val="841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567C41" w:rsidRPr="00567C41" w:rsidTr="00567C41">
        <w:trPr>
          <w:trHeight w:val="34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26 880 544,80</w:t>
            </w:r>
          </w:p>
        </w:tc>
      </w:tr>
      <w:tr w:rsidR="00567C41" w:rsidRPr="00567C41" w:rsidTr="00567C41">
        <w:trPr>
          <w:trHeight w:val="360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567C41" w:rsidRPr="00567C41" w:rsidTr="007A0CFB">
        <w:trPr>
          <w:trHeight w:val="556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567C41" w:rsidRPr="00567C41" w:rsidTr="00567C41">
        <w:trPr>
          <w:trHeight w:val="40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2 748 200,00</w:t>
            </w:r>
          </w:p>
        </w:tc>
      </w:tr>
      <w:tr w:rsidR="00567C41" w:rsidRPr="00567C41" w:rsidTr="00567C41">
        <w:trPr>
          <w:trHeight w:val="37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567C41" w:rsidRPr="00567C41" w:rsidTr="00567C41">
        <w:trPr>
          <w:trHeight w:val="37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2 740 700,00</w:t>
            </w:r>
          </w:p>
        </w:tc>
      </w:tr>
      <w:tr w:rsidR="00567C41" w:rsidRPr="00567C41" w:rsidTr="00567C41">
        <w:trPr>
          <w:trHeight w:val="37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567C41" w:rsidRPr="00567C41" w:rsidTr="00567C41">
        <w:trPr>
          <w:trHeight w:val="37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67C41" w:rsidRPr="00567C41" w:rsidTr="00567C41">
        <w:trPr>
          <w:trHeight w:val="34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17 200 000,00</w:t>
            </w:r>
          </w:p>
        </w:tc>
      </w:tr>
      <w:tr w:rsidR="00567C41" w:rsidRPr="00567C41" w:rsidTr="00567C41">
        <w:trPr>
          <w:trHeight w:val="360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17 100 000,00</w:t>
            </w:r>
          </w:p>
        </w:tc>
      </w:tr>
      <w:tr w:rsidR="00567C41" w:rsidRPr="00567C41" w:rsidTr="007A0CFB">
        <w:trPr>
          <w:trHeight w:val="574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567C41" w:rsidRPr="00567C41" w:rsidTr="00567C41">
        <w:trPr>
          <w:trHeight w:val="37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410 000,00</w:t>
            </w:r>
          </w:p>
        </w:tc>
      </w:tr>
      <w:tr w:rsidR="00567C41" w:rsidRPr="00567C41" w:rsidTr="00567C41">
        <w:trPr>
          <w:trHeight w:val="420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567C41" w:rsidRPr="00567C41" w:rsidTr="00567C41">
        <w:trPr>
          <w:trHeight w:val="360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41">
              <w:rPr>
                <w:rFonts w:ascii="Arial" w:hAnsi="Arial" w:cs="Arial"/>
                <w:b/>
                <w:bCs/>
                <w:sz w:val="24"/>
                <w:szCs w:val="24"/>
              </w:rPr>
              <w:t>70 000,00</w:t>
            </w:r>
          </w:p>
        </w:tc>
      </w:tr>
      <w:tr w:rsidR="00567C41" w:rsidRPr="00567C41" w:rsidTr="00567C41">
        <w:trPr>
          <w:trHeight w:val="375"/>
        </w:trPr>
        <w:tc>
          <w:tcPr>
            <w:tcW w:w="696" w:type="dxa"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2" w:type="dxa"/>
            <w:hideMark/>
          </w:tcPr>
          <w:p w:rsidR="00567C41" w:rsidRPr="00567C41" w:rsidRDefault="00567C41" w:rsidP="00567C41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567C41" w:rsidRPr="00567C41" w:rsidRDefault="00567C41" w:rsidP="00567C41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C41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</w:tbl>
    <w:p w:rsidR="004F09B8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:rsidR="004F09B8" w:rsidRPr="007A0CFB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7A0CFB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4F09B8" w:rsidRPr="007A0CFB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7A0CFB">
        <w:rPr>
          <w:rFonts w:ascii="Arial" w:hAnsi="Arial" w:cs="Arial"/>
          <w:sz w:val="24"/>
          <w:szCs w:val="24"/>
        </w:rPr>
        <w:t>Школьненского сельского поселения</w:t>
      </w:r>
    </w:p>
    <w:p w:rsidR="004F09B8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7A0CFB">
        <w:rPr>
          <w:rFonts w:ascii="Arial" w:hAnsi="Arial" w:cs="Arial"/>
          <w:sz w:val="24"/>
          <w:szCs w:val="24"/>
        </w:rPr>
        <w:t xml:space="preserve">Белореченского муниципального района Краснодарского края </w:t>
      </w:r>
    </w:p>
    <w:p w:rsidR="00870607" w:rsidRDefault="004F09B8" w:rsidP="004F09B8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Е.В.Леник</w:t>
      </w:r>
    </w:p>
    <w:p w:rsidR="007A0CFB" w:rsidRDefault="007A0CFB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7A0CFB" w:rsidRDefault="007A0CFB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1C6EF4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4 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</w:t>
      </w:r>
      <w:r w:rsidR="001C6E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4810">
        <w:rPr>
          <w:rFonts w:ascii="Arial" w:hAnsi="Arial" w:cs="Arial"/>
          <w:color w:val="000000"/>
          <w:sz w:val="24"/>
          <w:szCs w:val="24"/>
        </w:rPr>
        <w:t>Совета Школьненского сел</w:t>
      </w:r>
      <w:r>
        <w:rPr>
          <w:rFonts w:ascii="Arial" w:hAnsi="Arial" w:cs="Arial"/>
          <w:color w:val="000000"/>
          <w:sz w:val="24"/>
          <w:szCs w:val="24"/>
        </w:rPr>
        <w:t>ьского</w:t>
      </w:r>
      <w:r w:rsidR="001C6EF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поселения Белореченского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муниципаль</w:t>
      </w:r>
      <w:r>
        <w:rPr>
          <w:rFonts w:ascii="Arial" w:hAnsi="Arial" w:cs="Arial"/>
          <w:color w:val="000000"/>
          <w:sz w:val="24"/>
          <w:szCs w:val="24"/>
        </w:rPr>
        <w:t>ного района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Краснодарского края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924810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28.01.2025 г № 30</w:t>
      </w:r>
    </w:p>
    <w:p w:rsidR="001C6EF4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«Приложение 4</w:t>
      </w:r>
    </w:p>
    <w:p w:rsidR="003225EC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</w:t>
      </w:r>
      <w:r w:rsidRPr="00924810">
        <w:rPr>
          <w:rFonts w:ascii="Arial" w:hAnsi="Arial" w:cs="Arial"/>
          <w:color w:val="000000"/>
          <w:sz w:val="24"/>
          <w:szCs w:val="24"/>
        </w:rPr>
        <w:t>Совет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 Школьненского сел</w:t>
      </w:r>
      <w:r>
        <w:rPr>
          <w:rFonts w:ascii="Arial" w:hAnsi="Arial" w:cs="Arial"/>
          <w:color w:val="000000"/>
          <w:sz w:val="24"/>
          <w:szCs w:val="24"/>
        </w:rPr>
        <w:t>ьского поселения Б</w:t>
      </w:r>
      <w:r w:rsidR="003225EC">
        <w:rPr>
          <w:rFonts w:ascii="Arial" w:hAnsi="Arial" w:cs="Arial"/>
          <w:color w:val="000000"/>
          <w:sz w:val="24"/>
          <w:szCs w:val="24"/>
        </w:rPr>
        <w:t>елореченского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муниципаль</w:t>
      </w:r>
      <w:r>
        <w:rPr>
          <w:rFonts w:ascii="Arial" w:hAnsi="Arial" w:cs="Arial"/>
          <w:color w:val="000000"/>
          <w:sz w:val="24"/>
          <w:szCs w:val="24"/>
        </w:rPr>
        <w:t>ного района</w:t>
      </w:r>
    </w:p>
    <w:p w:rsidR="003225EC" w:rsidRPr="00924810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Краснодарского края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от 16.12.2024 № 22</w:t>
      </w:r>
    </w:p>
    <w:p w:rsidR="003225EC" w:rsidRDefault="001C6EF4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3225EC" w:rsidRPr="00924810">
        <w:rPr>
          <w:rFonts w:ascii="Arial" w:hAnsi="Arial" w:cs="Arial"/>
          <w:color w:val="000000"/>
          <w:sz w:val="24"/>
          <w:szCs w:val="24"/>
        </w:rPr>
        <w:t>в редак</w:t>
      </w:r>
      <w:r w:rsidR="003225EC">
        <w:rPr>
          <w:rFonts w:ascii="Arial" w:hAnsi="Arial" w:cs="Arial"/>
          <w:color w:val="000000"/>
          <w:sz w:val="24"/>
          <w:szCs w:val="24"/>
        </w:rPr>
        <w:t>ции решения Совета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Шк</w:t>
      </w:r>
      <w:r>
        <w:rPr>
          <w:rFonts w:ascii="Arial" w:hAnsi="Arial" w:cs="Arial"/>
          <w:color w:val="000000"/>
          <w:sz w:val="24"/>
          <w:szCs w:val="24"/>
        </w:rPr>
        <w:t>ольненского сельского поселения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Белореченского муниципаль</w:t>
      </w:r>
      <w:r>
        <w:rPr>
          <w:rFonts w:ascii="Arial" w:hAnsi="Arial" w:cs="Arial"/>
          <w:color w:val="000000"/>
          <w:sz w:val="24"/>
          <w:szCs w:val="24"/>
        </w:rPr>
        <w:t>ного</w:t>
      </w:r>
    </w:p>
    <w:p w:rsidR="003225EC" w:rsidRPr="00924810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района Краснодарского края</w:t>
      </w:r>
    </w:p>
    <w:p w:rsidR="003225EC" w:rsidRDefault="003225EC" w:rsidP="003225EC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28.01.2025 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30</w:t>
      </w:r>
      <w:r w:rsidR="001C6EF4">
        <w:rPr>
          <w:rFonts w:ascii="Arial" w:hAnsi="Arial" w:cs="Arial"/>
          <w:color w:val="000000"/>
          <w:sz w:val="24"/>
          <w:szCs w:val="24"/>
        </w:rPr>
        <w:t>)</w:t>
      </w:r>
    </w:p>
    <w:p w:rsidR="007A0CFB" w:rsidRDefault="007A0CFB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BD4486" w:rsidRDefault="00BD4486" w:rsidP="00924810">
      <w:pPr>
        <w:spacing w:after="0" w:line="240" w:lineRule="auto"/>
        <w:ind w:right="-284"/>
        <w:jc w:val="center"/>
        <w:rPr>
          <w:rFonts w:ascii="Arial" w:hAnsi="Arial" w:cs="Arial"/>
          <w:sz w:val="24"/>
          <w:szCs w:val="24"/>
        </w:rPr>
      </w:pPr>
    </w:p>
    <w:p w:rsidR="007A0CFB" w:rsidRPr="007A0CFB" w:rsidRDefault="007A0CFB" w:rsidP="007A0C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0CFB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Школьненского сельского поселения Белореченского муниципального района Краснодарс</w:t>
      </w:r>
      <w:r w:rsidR="00951B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кого края </w:t>
      </w:r>
      <w:r w:rsidRPr="007A0C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непрограммным направлениям деятельности), группам видов расходов классификации расходов бюджетов на 2025 год </w:t>
      </w:r>
    </w:p>
    <w:p w:rsidR="007A0CFB" w:rsidRDefault="007A0CFB" w:rsidP="00924810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1842"/>
      </w:tblGrid>
      <w:tr w:rsidR="00951BF7" w:rsidTr="00951BF7">
        <w:tc>
          <w:tcPr>
            <w:tcW w:w="4957" w:type="dxa"/>
          </w:tcPr>
          <w:p w:rsidR="007A0CFB" w:rsidRPr="00481912" w:rsidRDefault="007A0CFB" w:rsidP="00481912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7A0CFB" w:rsidRPr="00481912" w:rsidRDefault="007A0CFB" w:rsidP="00481912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</w:tcPr>
          <w:p w:rsidR="007A0CFB" w:rsidRPr="00481912" w:rsidRDefault="007A0CFB" w:rsidP="00481912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42" w:type="dxa"/>
          </w:tcPr>
          <w:p w:rsidR="007A0CFB" w:rsidRPr="00481912" w:rsidRDefault="007A0CFB" w:rsidP="00481912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51BF7" w:rsidRPr="007A0CFB" w:rsidTr="00951BF7">
        <w:trPr>
          <w:trHeight w:val="600"/>
        </w:trPr>
        <w:tc>
          <w:tcPr>
            <w:tcW w:w="4957" w:type="dxa"/>
          </w:tcPr>
          <w:p w:rsidR="007A0CFB" w:rsidRPr="00481912" w:rsidRDefault="007A0CFB" w:rsidP="00481912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1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7A0CFB" w:rsidRPr="00481912" w:rsidRDefault="007A0CFB" w:rsidP="00481912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A0CFB" w:rsidRPr="00481912" w:rsidRDefault="007A0CFB" w:rsidP="00481912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7A0CFB" w:rsidRPr="00481912" w:rsidRDefault="00951BF7" w:rsidP="00951BF7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57 493 </w:t>
            </w:r>
            <w:r w:rsidR="007A0CFB" w:rsidRPr="00481912">
              <w:rPr>
                <w:rFonts w:ascii="Arial" w:hAnsi="Arial" w:cs="Arial"/>
                <w:b/>
                <w:sz w:val="24"/>
                <w:szCs w:val="24"/>
              </w:rPr>
              <w:t>044,80</w:t>
            </w:r>
          </w:p>
        </w:tc>
      </w:tr>
      <w:tr w:rsidR="00951BF7" w:rsidRPr="007A0CFB" w:rsidTr="00951BF7">
        <w:trPr>
          <w:trHeight w:val="735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701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9 725 040,00</w:t>
            </w:r>
          </w:p>
        </w:tc>
      </w:tr>
      <w:tr w:rsidR="00951BF7" w:rsidRPr="007A0CFB" w:rsidTr="00951BF7">
        <w:trPr>
          <w:trHeight w:val="675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01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951BF7" w:rsidRPr="007A0CFB" w:rsidTr="00951BF7">
        <w:trPr>
          <w:trHeight w:val="543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5010000190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951BF7" w:rsidRPr="007A0CFB" w:rsidTr="00951BF7">
        <w:trPr>
          <w:trHeight w:val="1845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5010000190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951BF7" w:rsidRPr="007A0CFB" w:rsidTr="00951BF7">
        <w:trPr>
          <w:trHeight w:val="720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6 875 129,00</w:t>
            </w:r>
          </w:p>
        </w:tc>
      </w:tr>
      <w:tr w:rsidR="00951BF7" w:rsidRPr="007A0CFB" w:rsidTr="00951BF7">
        <w:trPr>
          <w:trHeight w:val="519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5020000190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6 149 889,00</w:t>
            </w:r>
          </w:p>
        </w:tc>
      </w:tr>
      <w:tr w:rsidR="00951BF7" w:rsidRPr="007A0CFB" w:rsidTr="00951BF7">
        <w:trPr>
          <w:trHeight w:val="697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5020000190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6 005 897,00</w:t>
            </w:r>
          </w:p>
        </w:tc>
      </w:tr>
      <w:tr w:rsidR="00951BF7" w:rsidRPr="007A0CFB" w:rsidTr="00951BF7">
        <w:trPr>
          <w:trHeight w:val="529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5020000190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143 992,00</w:t>
            </w:r>
          </w:p>
        </w:tc>
      </w:tr>
      <w:tr w:rsidR="00951BF7" w:rsidRPr="007A0CFB" w:rsidTr="00951BF7">
        <w:trPr>
          <w:trHeight w:val="1150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5020051180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951BF7" w:rsidRPr="007A0CFB" w:rsidTr="00951BF7">
        <w:trPr>
          <w:trHeight w:val="1770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5020051180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951BF7" w:rsidRPr="007A0CFB" w:rsidTr="00951BF7">
        <w:trPr>
          <w:trHeight w:val="1160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5020060190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51BF7" w:rsidRPr="007A0CFB" w:rsidTr="00951BF7">
        <w:trPr>
          <w:trHeight w:val="555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5020060190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51BF7" w:rsidRPr="007A0CFB" w:rsidTr="00951BF7">
        <w:trPr>
          <w:trHeight w:val="1122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276 140,00</w:t>
            </w:r>
          </w:p>
        </w:tc>
      </w:tr>
      <w:tr w:rsidR="00951BF7" w:rsidRPr="007A0CFB" w:rsidTr="00951BF7">
        <w:trPr>
          <w:trHeight w:val="1830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258 560,00</w:t>
            </w:r>
          </w:p>
        </w:tc>
      </w:tr>
      <w:tr w:rsidR="00951BF7" w:rsidRPr="007A0CFB" w:rsidTr="00951BF7">
        <w:trPr>
          <w:trHeight w:val="599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17 580,00</w:t>
            </w:r>
          </w:p>
        </w:tc>
      </w:tr>
      <w:tr w:rsidR="00951BF7" w:rsidRPr="007A0CFB" w:rsidTr="00951BF7">
        <w:trPr>
          <w:trHeight w:val="551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5030000000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951BF7" w:rsidRPr="007A0CFB" w:rsidTr="00951BF7">
        <w:trPr>
          <w:trHeight w:val="857"/>
        </w:trPr>
        <w:tc>
          <w:tcPr>
            <w:tcW w:w="4957" w:type="dxa"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701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1134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7A0CFB" w:rsidRPr="00481912" w:rsidRDefault="007A0CFB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951BF7" w:rsidRPr="00481912" w:rsidTr="00951BF7">
        <w:trPr>
          <w:trHeight w:val="543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971 200,00</w:t>
            </w:r>
          </w:p>
        </w:tc>
      </w:tr>
      <w:tr w:rsidR="00951BF7" w:rsidRPr="00481912" w:rsidTr="00951BF7">
        <w:trPr>
          <w:trHeight w:val="42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28 800,00</w:t>
            </w:r>
          </w:p>
        </w:tc>
      </w:tr>
      <w:tr w:rsidR="00951BF7" w:rsidRPr="00481912" w:rsidTr="00951BF7">
        <w:trPr>
          <w:trHeight w:val="72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951BF7" w:rsidRPr="00481912" w:rsidTr="00951BF7">
        <w:trPr>
          <w:trHeight w:val="569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5040010560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951BF7" w:rsidRPr="00481912" w:rsidTr="00951BF7">
        <w:trPr>
          <w:trHeight w:val="549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5040010560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951BF7" w:rsidRPr="00481912" w:rsidTr="00951BF7">
        <w:trPr>
          <w:trHeight w:val="557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Создание информационно-технической инфраструктуры администрации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951BF7" w:rsidRPr="00481912" w:rsidTr="00951BF7">
        <w:trPr>
          <w:trHeight w:val="551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Информатизация администрации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5050010780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951BF7" w:rsidRPr="00481912" w:rsidTr="00951BF7">
        <w:trPr>
          <w:trHeight w:val="559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5050010780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951BF7" w:rsidRPr="00481912" w:rsidTr="00951BF7">
        <w:trPr>
          <w:trHeight w:val="78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5300000000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951BF7" w:rsidRPr="00481912" w:rsidTr="00951BF7">
        <w:trPr>
          <w:trHeight w:val="31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5310000000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951BF7" w:rsidRPr="00481912" w:rsidTr="00951BF7">
        <w:trPr>
          <w:trHeight w:val="37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5310010350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951BF7" w:rsidRPr="00481912" w:rsidTr="00951BF7">
        <w:trPr>
          <w:trHeight w:val="581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5310010350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951BF7" w:rsidRPr="00481912" w:rsidTr="00951BF7">
        <w:trPr>
          <w:trHeight w:val="73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5700000000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51BF7" w:rsidRPr="00481912" w:rsidTr="00951BF7">
        <w:trPr>
          <w:trHeight w:val="69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5710000000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51BF7" w:rsidRPr="00481912" w:rsidTr="00951BF7">
        <w:trPr>
          <w:trHeight w:val="64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5710010400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51BF7" w:rsidRPr="00481912" w:rsidTr="00951BF7">
        <w:trPr>
          <w:trHeight w:val="568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5710010400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51BF7" w:rsidRPr="00481912" w:rsidTr="00951BF7">
        <w:trPr>
          <w:trHeight w:val="112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17 200 000,00</w:t>
            </w:r>
          </w:p>
        </w:tc>
      </w:tr>
      <w:tr w:rsidR="00481912" w:rsidRPr="00481912" w:rsidTr="00951BF7">
        <w:trPr>
          <w:trHeight w:val="42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5920000000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15 000 000,00</w:t>
            </w:r>
          </w:p>
        </w:tc>
      </w:tr>
      <w:tr w:rsidR="00481912" w:rsidRPr="00481912" w:rsidTr="00951BF7">
        <w:trPr>
          <w:trHeight w:val="76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5920000590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14 945 000,00</w:t>
            </w:r>
          </w:p>
        </w:tc>
      </w:tr>
      <w:tr w:rsidR="00481912" w:rsidRPr="00481912" w:rsidTr="00951BF7">
        <w:trPr>
          <w:trHeight w:val="902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5920000590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14 945 000,00</w:t>
            </w:r>
          </w:p>
        </w:tc>
      </w:tr>
      <w:tr w:rsidR="00481912" w:rsidRPr="00481912" w:rsidTr="00951BF7">
        <w:trPr>
          <w:trHeight w:val="1681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951BF7">
              <w:rPr>
                <w:rFonts w:ascii="Arial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481912">
              <w:rPr>
                <w:rFonts w:ascii="Arial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5920010440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55 000,00</w:t>
            </w:r>
          </w:p>
        </w:tc>
      </w:tr>
      <w:tr w:rsidR="00481912" w:rsidRPr="00481912" w:rsidTr="00951BF7">
        <w:trPr>
          <w:trHeight w:val="84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5920010440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55 000,00</w:t>
            </w:r>
          </w:p>
        </w:tc>
      </w:tr>
      <w:tr w:rsidR="00481912" w:rsidRPr="00481912" w:rsidTr="00951BF7">
        <w:trPr>
          <w:trHeight w:val="36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5930000000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2 100 000,00</w:t>
            </w:r>
          </w:p>
        </w:tc>
      </w:tr>
      <w:tr w:rsidR="00481912" w:rsidRPr="00481912" w:rsidTr="00951BF7">
        <w:trPr>
          <w:trHeight w:val="70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5930000590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2 084 000,00</w:t>
            </w:r>
          </w:p>
        </w:tc>
      </w:tr>
      <w:tr w:rsidR="00481912" w:rsidRPr="00481912" w:rsidTr="00951BF7">
        <w:trPr>
          <w:trHeight w:val="859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951BF7" w:rsidRPr="00481912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Pr="00481912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5930000590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2 084 000,00</w:t>
            </w:r>
          </w:p>
        </w:tc>
      </w:tr>
      <w:tr w:rsidR="00481912" w:rsidRPr="00481912" w:rsidTr="00951BF7">
        <w:trPr>
          <w:trHeight w:val="73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5930010440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481912" w:rsidRPr="00481912" w:rsidTr="00951BF7">
        <w:trPr>
          <w:trHeight w:val="88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951BF7" w:rsidRPr="00481912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Pr="00481912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5930010440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481912" w:rsidRPr="00481912" w:rsidTr="00951BF7">
        <w:trPr>
          <w:trHeight w:val="553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5950000000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81912" w:rsidRPr="00481912" w:rsidTr="00951BF7">
        <w:trPr>
          <w:trHeight w:val="72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5950010370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81912" w:rsidRPr="00481912" w:rsidTr="00951BF7">
        <w:trPr>
          <w:trHeight w:val="67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="00951BF7" w:rsidRPr="00481912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Pr="00481912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5950010370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81912" w:rsidRPr="00481912" w:rsidTr="00951BF7">
        <w:trPr>
          <w:trHeight w:val="568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6100000000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481912" w:rsidRPr="00481912" w:rsidTr="00951BF7">
        <w:trPr>
          <w:trHeight w:val="549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6110200000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481912" w:rsidRPr="00481912" w:rsidTr="00951BF7">
        <w:trPr>
          <w:trHeight w:val="569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481912" w:rsidRPr="00481912" w:rsidTr="00951BF7">
        <w:trPr>
          <w:trHeight w:val="180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481912" w:rsidRPr="00481912" w:rsidTr="00951BF7">
        <w:trPr>
          <w:trHeight w:val="591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481912" w:rsidRPr="00481912" w:rsidTr="00951BF7">
        <w:trPr>
          <w:trHeight w:val="70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6200000000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481912" w:rsidRPr="00481912" w:rsidTr="00951BF7">
        <w:trPr>
          <w:trHeight w:val="69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6230000000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481912" w:rsidRPr="00481912" w:rsidTr="00951BF7">
        <w:trPr>
          <w:trHeight w:val="58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6230010410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481912" w:rsidRPr="00481912" w:rsidTr="00951BF7">
        <w:trPr>
          <w:trHeight w:val="549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6230010410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951BF7" w:rsidRPr="00481912" w:rsidTr="00951BF7">
        <w:trPr>
          <w:trHeight w:val="102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6400000000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951BF7" w:rsidRPr="00481912" w:rsidTr="00951BF7">
        <w:trPr>
          <w:trHeight w:val="882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6410000000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951BF7" w:rsidRPr="00481912" w:rsidTr="00951BF7">
        <w:trPr>
          <w:trHeight w:val="178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межмуниципального значения, местного значения и искусственных дорожных сооружений на них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641009Д000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951BF7" w:rsidRPr="00481912" w:rsidTr="00951BF7">
        <w:trPr>
          <w:trHeight w:val="596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641009Д000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951BF7" w:rsidRPr="00481912" w:rsidTr="00951BF7">
        <w:trPr>
          <w:trHeight w:val="549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6420000000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951BF7" w:rsidRPr="00481912" w:rsidTr="00951BF7">
        <w:trPr>
          <w:trHeight w:val="78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64200SД060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951BF7" w:rsidRPr="00481912" w:rsidTr="00951BF7">
        <w:trPr>
          <w:trHeight w:val="55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64200SД060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951BF7" w:rsidRPr="00481912" w:rsidTr="00951BF7">
        <w:trPr>
          <w:trHeight w:val="894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6600000000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951BF7" w:rsidRPr="00481912" w:rsidTr="00951BF7">
        <w:trPr>
          <w:trHeight w:val="72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6610000000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951BF7" w:rsidRPr="00481912" w:rsidTr="00951BF7">
        <w:trPr>
          <w:trHeight w:val="144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6610010010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951BF7" w:rsidRPr="00481912" w:rsidTr="00951BF7">
        <w:trPr>
          <w:trHeight w:val="61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6610010010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951BF7" w:rsidRPr="00481912" w:rsidTr="00951BF7">
        <w:trPr>
          <w:trHeight w:val="567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="00951BF7">
              <w:rPr>
                <w:rFonts w:ascii="Arial" w:hAnsi="Arial" w:cs="Arial"/>
                <w:sz w:val="24"/>
                <w:szCs w:val="24"/>
              </w:rPr>
              <w:t xml:space="preserve">ия по обеспечению мер пожарной </w:t>
            </w:r>
            <w:r w:rsidRPr="00481912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6610010200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51BF7" w:rsidRPr="00481912" w:rsidTr="00951BF7">
        <w:trPr>
          <w:trHeight w:val="547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6610010200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51BF7" w:rsidRPr="00481912" w:rsidTr="00951BF7">
        <w:trPr>
          <w:trHeight w:val="1419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6700000000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951BF7" w:rsidRPr="00481912" w:rsidTr="00951BF7">
        <w:trPr>
          <w:trHeight w:val="117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6720000000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951BF7" w:rsidRPr="00481912" w:rsidTr="00951BF7">
        <w:trPr>
          <w:trHeight w:val="109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6720010210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951BF7" w:rsidRPr="00481912" w:rsidTr="00951BF7">
        <w:trPr>
          <w:trHeight w:val="581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6720010210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951BF7" w:rsidRPr="00481912" w:rsidTr="00951BF7">
        <w:trPr>
          <w:trHeight w:val="561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2 740 700,00</w:t>
            </w:r>
          </w:p>
        </w:tc>
      </w:tr>
      <w:tr w:rsidR="00951BF7" w:rsidRPr="00481912" w:rsidTr="00951BF7">
        <w:trPr>
          <w:trHeight w:val="45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7420000000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2 640 700,00</w:t>
            </w:r>
          </w:p>
        </w:tc>
      </w:tr>
      <w:tr w:rsidR="00951BF7" w:rsidRPr="00481912" w:rsidTr="00951BF7">
        <w:trPr>
          <w:trHeight w:val="43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7420010320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951BF7" w:rsidRPr="00481912" w:rsidTr="00951BF7">
        <w:trPr>
          <w:trHeight w:val="673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7420010320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951BF7" w:rsidRPr="00481912" w:rsidTr="00951BF7">
        <w:trPr>
          <w:trHeight w:val="67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74200S2720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1 560 400,00</w:t>
            </w:r>
          </w:p>
        </w:tc>
      </w:tr>
      <w:tr w:rsidR="00951BF7" w:rsidRPr="00481912" w:rsidTr="00951BF7">
        <w:trPr>
          <w:trHeight w:val="593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74200S2720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1 560 400,00</w:t>
            </w:r>
          </w:p>
        </w:tc>
      </w:tr>
      <w:tr w:rsidR="00951BF7" w:rsidRPr="00481912" w:rsidTr="00951BF7">
        <w:trPr>
          <w:trHeight w:val="584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74200W2720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951BF7" w:rsidRPr="00481912" w:rsidRDefault="00951BF7" w:rsidP="00951BF7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580 300,00</w:t>
            </w:r>
          </w:p>
        </w:tc>
      </w:tr>
      <w:tr w:rsidR="00951BF7" w:rsidRPr="00481912" w:rsidTr="00951BF7">
        <w:trPr>
          <w:trHeight w:val="73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74200W720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580 300,00</w:t>
            </w:r>
          </w:p>
        </w:tc>
      </w:tr>
      <w:tr w:rsidR="00951BF7" w:rsidRPr="00481912" w:rsidTr="00951BF7">
        <w:trPr>
          <w:trHeight w:val="40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lastRenderedPageBreak/>
              <w:t>Содержание территории кладбищ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7430000000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51BF7" w:rsidRPr="00481912" w:rsidTr="00951BF7">
        <w:trPr>
          <w:trHeight w:val="39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7430010310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51BF7" w:rsidRPr="00481912" w:rsidTr="00951BF7">
        <w:trPr>
          <w:trHeight w:val="57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7430010310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51BF7" w:rsidRPr="00481912" w:rsidTr="00951BF7">
        <w:trPr>
          <w:trHeight w:val="72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7500000000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951BF7" w:rsidRPr="00481912" w:rsidTr="00951BF7">
        <w:trPr>
          <w:trHeight w:val="151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7510000000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951BF7" w:rsidRPr="00481912" w:rsidTr="00951BF7">
        <w:trPr>
          <w:trHeight w:val="88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7510010450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951BF7" w:rsidRPr="00481912" w:rsidTr="00951BF7">
        <w:trPr>
          <w:trHeight w:val="567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7510010450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951BF7" w:rsidRPr="00481912" w:rsidTr="00951BF7">
        <w:trPr>
          <w:trHeight w:val="750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657 260,00</w:t>
            </w:r>
          </w:p>
        </w:tc>
      </w:tr>
      <w:tr w:rsidR="00481912" w:rsidRPr="00481912" w:rsidTr="00951BF7">
        <w:trPr>
          <w:trHeight w:val="1454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197 060,00</w:t>
            </w:r>
          </w:p>
        </w:tc>
      </w:tr>
      <w:tr w:rsidR="00481912" w:rsidRPr="00481912" w:rsidTr="00951BF7">
        <w:trPr>
          <w:trHeight w:val="37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147 060,00</w:t>
            </w:r>
          </w:p>
        </w:tc>
      </w:tr>
      <w:tr w:rsidR="00481912" w:rsidRPr="00481912" w:rsidTr="00951BF7">
        <w:trPr>
          <w:trHeight w:val="1154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9900010620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481912" w:rsidRPr="00481912" w:rsidTr="00951BF7">
        <w:trPr>
          <w:trHeight w:val="547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9900010620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481912" w:rsidRPr="00481912" w:rsidTr="00951BF7">
        <w:trPr>
          <w:trHeight w:val="140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701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9920000000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481912" w:rsidRPr="00481912" w:rsidTr="00951BF7">
        <w:trPr>
          <w:trHeight w:val="60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9920000190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481912" w:rsidRPr="00481912" w:rsidTr="00951BF7">
        <w:trPr>
          <w:trHeight w:val="37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912">
              <w:rPr>
                <w:rFonts w:ascii="Arial" w:hAnsi="Arial" w:cs="Arial"/>
                <w:color w:val="000000"/>
                <w:sz w:val="24"/>
                <w:szCs w:val="24"/>
              </w:rPr>
              <w:t>9920000190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481912" w:rsidRPr="00481912" w:rsidTr="00951BF7">
        <w:trPr>
          <w:trHeight w:val="591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9930000000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481912" w:rsidRPr="00481912" w:rsidTr="00951BF7">
        <w:trPr>
          <w:trHeight w:val="37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 xml:space="preserve">Резервные фонды администрации 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9930020590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481912" w:rsidRPr="00481912" w:rsidTr="00951BF7">
        <w:trPr>
          <w:trHeight w:val="375"/>
        </w:trPr>
        <w:tc>
          <w:tcPr>
            <w:tcW w:w="4957" w:type="dxa"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9930020590</w:t>
            </w:r>
          </w:p>
        </w:tc>
        <w:tc>
          <w:tcPr>
            <w:tcW w:w="1134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481912" w:rsidRPr="00481912" w:rsidRDefault="00481912" w:rsidP="00481912">
            <w:pPr>
              <w:spacing w:after="0"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91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</w:tbl>
    <w:p w:rsidR="001C6EF4" w:rsidRDefault="001C6EF4" w:rsidP="001C6EF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C6EF4" w:rsidRPr="00481912" w:rsidRDefault="001C6EF4" w:rsidP="001C6EF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481912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1C6EF4" w:rsidRPr="00481912" w:rsidRDefault="001C6EF4" w:rsidP="001C6EF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481912">
        <w:rPr>
          <w:rFonts w:ascii="Arial" w:hAnsi="Arial" w:cs="Arial"/>
          <w:sz w:val="24"/>
          <w:szCs w:val="24"/>
        </w:rPr>
        <w:t>Школьненского сельского поселения Белореченского района</w:t>
      </w:r>
    </w:p>
    <w:p w:rsidR="001C6EF4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481912">
        <w:rPr>
          <w:rFonts w:ascii="Arial" w:hAnsi="Arial" w:cs="Arial"/>
          <w:sz w:val="24"/>
          <w:szCs w:val="24"/>
        </w:rPr>
        <w:lastRenderedPageBreak/>
        <w:t>Е.В.Леник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C6EF4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</w:p>
    <w:p w:rsidR="001C6EF4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</w:p>
    <w:p w:rsidR="001C6EF4" w:rsidRDefault="00CF25D6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BD44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4486" w:rsidRDefault="00BD448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</w:t>
      </w:r>
      <w:r w:rsidR="001C6EF4">
        <w:rPr>
          <w:rFonts w:ascii="Arial" w:hAnsi="Arial" w:cs="Arial"/>
          <w:color w:val="000000"/>
          <w:sz w:val="24"/>
          <w:szCs w:val="24"/>
        </w:rPr>
        <w:t xml:space="preserve"> </w:t>
      </w:r>
      <w:r w:rsidR="00CF25D6" w:rsidRPr="00924810">
        <w:rPr>
          <w:rFonts w:ascii="Arial" w:hAnsi="Arial" w:cs="Arial"/>
          <w:color w:val="000000"/>
          <w:sz w:val="24"/>
          <w:szCs w:val="24"/>
        </w:rPr>
        <w:t>Совета Школьненского сел</w:t>
      </w:r>
      <w:r>
        <w:rPr>
          <w:rFonts w:ascii="Arial" w:hAnsi="Arial" w:cs="Arial"/>
          <w:color w:val="000000"/>
          <w:sz w:val="24"/>
          <w:szCs w:val="24"/>
        </w:rPr>
        <w:t>ьского</w:t>
      </w:r>
      <w:r w:rsidR="001C6EF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поселения Белореченского</w:t>
      </w:r>
    </w:p>
    <w:p w:rsidR="00BD4486" w:rsidRDefault="00CF25D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муниципаль</w:t>
      </w:r>
      <w:r w:rsidR="00BD4486">
        <w:rPr>
          <w:rFonts w:ascii="Arial" w:hAnsi="Arial" w:cs="Arial"/>
          <w:color w:val="000000"/>
          <w:sz w:val="24"/>
          <w:szCs w:val="24"/>
        </w:rPr>
        <w:t>ного района</w:t>
      </w:r>
    </w:p>
    <w:p w:rsidR="00CF25D6" w:rsidRDefault="00BD448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Краснодарского края</w:t>
      </w:r>
    </w:p>
    <w:p w:rsidR="00CF25D6" w:rsidRDefault="00CF25D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924810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28.01.2025 г № 30</w:t>
      </w:r>
    </w:p>
    <w:p w:rsidR="001C6EF4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«Приложение 5</w:t>
      </w:r>
    </w:p>
    <w:p w:rsidR="00BD4486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</w:t>
      </w:r>
      <w:r w:rsidRPr="00924810">
        <w:rPr>
          <w:rFonts w:ascii="Arial" w:hAnsi="Arial" w:cs="Arial"/>
          <w:color w:val="000000"/>
          <w:sz w:val="24"/>
          <w:szCs w:val="24"/>
        </w:rPr>
        <w:t>Совет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 Школьненского сел</w:t>
      </w:r>
      <w:r>
        <w:rPr>
          <w:rFonts w:ascii="Arial" w:hAnsi="Arial" w:cs="Arial"/>
          <w:color w:val="000000"/>
          <w:sz w:val="24"/>
          <w:szCs w:val="24"/>
        </w:rPr>
        <w:t xml:space="preserve">ьского поселения </w:t>
      </w:r>
      <w:r w:rsidR="00BD4486">
        <w:rPr>
          <w:rFonts w:ascii="Arial" w:hAnsi="Arial" w:cs="Arial"/>
          <w:color w:val="000000"/>
          <w:sz w:val="24"/>
          <w:szCs w:val="24"/>
        </w:rPr>
        <w:t>Белореченского</w:t>
      </w:r>
    </w:p>
    <w:p w:rsidR="00BD4486" w:rsidRDefault="00CF25D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муниципаль</w:t>
      </w:r>
      <w:r w:rsidR="00BD4486">
        <w:rPr>
          <w:rFonts w:ascii="Arial" w:hAnsi="Arial" w:cs="Arial"/>
          <w:color w:val="000000"/>
          <w:sz w:val="24"/>
          <w:szCs w:val="24"/>
        </w:rPr>
        <w:t>ного района</w:t>
      </w:r>
    </w:p>
    <w:p w:rsidR="00CF25D6" w:rsidRPr="00924810" w:rsidRDefault="00BD448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Краснодарского края</w:t>
      </w:r>
    </w:p>
    <w:p w:rsidR="00CF25D6" w:rsidRDefault="00CF25D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от 16.12.2024 № 22</w:t>
      </w:r>
    </w:p>
    <w:p w:rsidR="00BD4486" w:rsidRDefault="001C6EF4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CF25D6" w:rsidRPr="00924810">
        <w:rPr>
          <w:rFonts w:ascii="Arial" w:hAnsi="Arial" w:cs="Arial"/>
          <w:color w:val="000000"/>
          <w:sz w:val="24"/>
          <w:szCs w:val="24"/>
        </w:rPr>
        <w:t>в редак</w:t>
      </w:r>
      <w:r w:rsidR="00BD4486">
        <w:rPr>
          <w:rFonts w:ascii="Arial" w:hAnsi="Arial" w:cs="Arial"/>
          <w:color w:val="000000"/>
          <w:sz w:val="24"/>
          <w:szCs w:val="24"/>
        </w:rPr>
        <w:t>ции решения Совета</w:t>
      </w:r>
    </w:p>
    <w:p w:rsidR="00BD4486" w:rsidRDefault="00CF25D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Шк</w:t>
      </w:r>
      <w:r w:rsidR="00BD4486">
        <w:rPr>
          <w:rFonts w:ascii="Arial" w:hAnsi="Arial" w:cs="Arial"/>
          <w:color w:val="000000"/>
          <w:sz w:val="24"/>
          <w:szCs w:val="24"/>
        </w:rPr>
        <w:t>ольненского сельского поселения</w:t>
      </w:r>
    </w:p>
    <w:p w:rsidR="00BD4486" w:rsidRDefault="00CF25D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Белореченского муниципаль</w:t>
      </w:r>
      <w:r w:rsidR="00BD4486">
        <w:rPr>
          <w:rFonts w:ascii="Arial" w:hAnsi="Arial" w:cs="Arial"/>
          <w:color w:val="000000"/>
          <w:sz w:val="24"/>
          <w:szCs w:val="24"/>
        </w:rPr>
        <w:t>ного</w:t>
      </w:r>
    </w:p>
    <w:p w:rsidR="00CF25D6" w:rsidRPr="00924810" w:rsidRDefault="00BD448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района Краснодарского края</w:t>
      </w:r>
    </w:p>
    <w:p w:rsidR="00CF25D6" w:rsidRDefault="00CF25D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28.01.2025 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30</w:t>
      </w:r>
      <w:r w:rsidR="001C6EF4">
        <w:rPr>
          <w:rFonts w:ascii="Arial" w:hAnsi="Arial" w:cs="Arial"/>
          <w:color w:val="000000"/>
          <w:sz w:val="24"/>
          <w:szCs w:val="24"/>
        </w:rPr>
        <w:t>)</w:t>
      </w:r>
    </w:p>
    <w:p w:rsidR="00B7699B" w:rsidRDefault="00B7699B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</w:p>
    <w:p w:rsidR="00BD4486" w:rsidRDefault="00BD4486" w:rsidP="00CF25D6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</w:p>
    <w:p w:rsidR="00B7699B" w:rsidRPr="00B7699B" w:rsidRDefault="00B7699B" w:rsidP="00B769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699B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структуру расходов бюджета Школьненского сельского поселения Белореченского муниципальн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ого района Краснодарского края </w:t>
      </w:r>
      <w:r w:rsidRPr="00B76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2025 год </w:t>
      </w:r>
    </w:p>
    <w:p w:rsidR="007A0CFB" w:rsidRDefault="007A0CFB" w:rsidP="00924810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104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850"/>
        <w:gridCol w:w="851"/>
        <w:gridCol w:w="992"/>
        <w:gridCol w:w="992"/>
        <w:gridCol w:w="1701"/>
        <w:gridCol w:w="82"/>
      </w:tblGrid>
      <w:tr w:rsidR="00B7699B" w:rsidRPr="00B7699B" w:rsidTr="000C5282">
        <w:trPr>
          <w:gridAfter w:val="1"/>
          <w:wAfter w:w="82" w:type="dxa"/>
          <w:trHeight w:val="435"/>
        </w:trPr>
        <w:tc>
          <w:tcPr>
            <w:tcW w:w="567" w:type="dxa"/>
            <w:vMerge w:val="restart"/>
            <w:hideMark/>
          </w:tcPr>
          <w:p w:rsidR="00B7699B" w:rsidRPr="00B7699B" w:rsidRDefault="00B7699B" w:rsidP="00BE13E4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3686" w:type="dxa"/>
            <w:vMerge w:val="restart"/>
            <w:hideMark/>
          </w:tcPr>
          <w:p w:rsidR="00B7699B" w:rsidRPr="00B7699B" w:rsidRDefault="00B7699B" w:rsidP="00B7699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94" w:type="dxa"/>
            <w:gridSpan w:val="5"/>
            <w:hideMark/>
          </w:tcPr>
          <w:p w:rsidR="00B7699B" w:rsidRPr="00B7699B" w:rsidRDefault="00B7699B" w:rsidP="00B7699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vMerge w:val="restart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7699B" w:rsidRPr="00B7699B" w:rsidTr="000C5282">
        <w:trPr>
          <w:gridAfter w:val="1"/>
          <w:wAfter w:w="82" w:type="dxa"/>
          <w:trHeight w:val="975"/>
        </w:trPr>
        <w:tc>
          <w:tcPr>
            <w:tcW w:w="567" w:type="dxa"/>
            <w:vMerge/>
            <w:hideMark/>
          </w:tcPr>
          <w:p w:rsidR="00B7699B" w:rsidRPr="00B7699B" w:rsidRDefault="00B7699B" w:rsidP="00B7699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B7699B" w:rsidRPr="00B7699B" w:rsidRDefault="00B7699B" w:rsidP="00B7699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B7699B" w:rsidRPr="000C5282" w:rsidRDefault="00B7699B" w:rsidP="00BE13E4">
            <w:pPr>
              <w:spacing w:after="0" w:line="240" w:lineRule="auto"/>
              <w:ind w:right="-284"/>
              <w:jc w:val="both"/>
              <w:rPr>
                <w:rFonts w:ascii="Arial" w:hAnsi="Arial" w:cs="Arial"/>
              </w:rPr>
            </w:pPr>
            <w:r w:rsidRPr="000C5282">
              <w:rPr>
                <w:rFonts w:ascii="Arial" w:hAnsi="Arial" w:cs="Arial"/>
              </w:rPr>
              <w:t>Вид</w:t>
            </w:r>
          </w:p>
        </w:tc>
        <w:tc>
          <w:tcPr>
            <w:tcW w:w="850" w:type="dxa"/>
            <w:hideMark/>
          </w:tcPr>
          <w:p w:rsidR="00B7699B" w:rsidRPr="000C5282" w:rsidRDefault="00B7699B" w:rsidP="00BE13E4">
            <w:pPr>
              <w:spacing w:after="0" w:line="240" w:lineRule="auto"/>
              <w:ind w:right="-284"/>
              <w:jc w:val="both"/>
              <w:rPr>
                <w:rFonts w:ascii="Arial" w:hAnsi="Arial" w:cs="Arial"/>
              </w:rPr>
            </w:pPr>
            <w:r w:rsidRPr="000C5282">
              <w:rPr>
                <w:rFonts w:ascii="Arial" w:hAnsi="Arial" w:cs="Arial"/>
              </w:rPr>
              <w:t>Раздел</w:t>
            </w:r>
          </w:p>
        </w:tc>
        <w:tc>
          <w:tcPr>
            <w:tcW w:w="851" w:type="dxa"/>
            <w:hideMark/>
          </w:tcPr>
          <w:p w:rsidR="00B7699B" w:rsidRPr="000C5282" w:rsidRDefault="00B7699B" w:rsidP="00BE13E4">
            <w:pPr>
              <w:spacing w:after="0" w:line="240" w:lineRule="auto"/>
              <w:ind w:right="-284"/>
              <w:jc w:val="both"/>
              <w:rPr>
                <w:rFonts w:ascii="Arial" w:hAnsi="Arial" w:cs="Arial"/>
              </w:rPr>
            </w:pPr>
            <w:proofErr w:type="gramStart"/>
            <w:r w:rsidRPr="000C5282">
              <w:rPr>
                <w:rFonts w:ascii="Arial" w:hAnsi="Arial" w:cs="Arial"/>
              </w:rPr>
              <w:t>Под</w:t>
            </w:r>
            <w:r w:rsidR="000C5282">
              <w:rPr>
                <w:rFonts w:ascii="Arial" w:hAnsi="Arial" w:cs="Arial"/>
              </w:rPr>
              <w:t>-</w:t>
            </w:r>
            <w:r w:rsidRPr="000C5282">
              <w:rPr>
                <w:rFonts w:ascii="Arial" w:hAnsi="Arial" w:cs="Arial"/>
              </w:rPr>
              <w:t>раздел</w:t>
            </w:r>
            <w:proofErr w:type="gramEnd"/>
          </w:p>
        </w:tc>
        <w:tc>
          <w:tcPr>
            <w:tcW w:w="992" w:type="dxa"/>
            <w:hideMark/>
          </w:tcPr>
          <w:p w:rsidR="00B7699B" w:rsidRPr="000C5282" w:rsidRDefault="00B7699B" w:rsidP="00BE13E4">
            <w:pPr>
              <w:spacing w:after="0" w:line="240" w:lineRule="auto"/>
              <w:ind w:right="-284"/>
              <w:jc w:val="both"/>
              <w:rPr>
                <w:rFonts w:ascii="Arial" w:hAnsi="Arial" w:cs="Arial"/>
              </w:rPr>
            </w:pPr>
            <w:r w:rsidRPr="000C528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2" w:type="dxa"/>
            <w:hideMark/>
          </w:tcPr>
          <w:p w:rsidR="00B7699B" w:rsidRPr="000C5282" w:rsidRDefault="00B7699B" w:rsidP="00BE13E4">
            <w:pPr>
              <w:spacing w:after="0" w:line="240" w:lineRule="auto"/>
              <w:ind w:right="-284"/>
              <w:jc w:val="both"/>
              <w:rPr>
                <w:rFonts w:ascii="Arial" w:hAnsi="Arial" w:cs="Arial"/>
              </w:rPr>
            </w:pPr>
            <w:r w:rsidRPr="000C5282">
              <w:rPr>
                <w:rFonts w:ascii="Arial" w:hAnsi="Arial" w:cs="Arial"/>
              </w:rPr>
              <w:t>Вид расхода</w:t>
            </w:r>
          </w:p>
        </w:tc>
        <w:tc>
          <w:tcPr>
            <w:tcW w:w="1701" w:type="dxa"/>
            <w:vMerge/>
            <w:hideMark/>
          </w:tcPr>
          <w:p w:rsidR="00B7699B" w:rsidRPr="00B7699B" w:rsidRDefault="00B7699B" w:rsidP="00B7699B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99B" w:rsidRPr="00B7699B" w:rsidTr="000C5282">
        <w:trPr>
          <w:trHeight w:val="31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57 493 044,80</w:t>
            </w:r>
          </w:p>
        </w:tc>
      </w:tr>
      <w:tr w:rsidR="00B7699B" w:rsidRPr="00B7699B" w:rsidTr="000C5282">
        <w:trPr>
          <w:trHeight w:val="141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Совет Школьненского сельского поселения Белореченского муниципального района Краснодарского края 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200,00</w:t>
            </w:r>
          </w:p>
        </w:tc>
      </w:tr>
      <w:tr w:rsidR="00B7699B" w:rsidRPr="00B7699B" w:rsidTr="000C5282">
        <w:trPr>
          <w:trHeight w:val="40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200,00</w:t>
            </w:r>
          </w:p>
        </w:tc>
      </w:tr>
      <w:tr w:rsidR="00B7699B" w:rsidRPr="00B7699B" w:rsidTr="000C5282">
        <w:trPr>
          <w:trHeight w:val="1703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B7699B" w:rsidRPr="00B7699B" w:rsidTr="000C5282">
        <w:trPr>
          <w:trHeight w:val="109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B7699B" w:rsidRPr="00B7699B" w:rsidTr="000C5282">
        <w:trPr>
          <w:trHeight w:val="1973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709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9920000000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B7699B" w:rsidRPr="00B7699B" w:rsidTr="000C5282">
        <w:trPr>
          <w:trHeight w:val="67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9920000190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B7699B" w:rsidRPr="00B7699B" w:rsidTr="000C5282">
        <w:trPr>
          <w:trHeight w:val="36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9920000190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B7699B" w:rsidRPr="00B7699B" w:rsidTr="000C5282">
        <w:trPr>
          <w:trHeight w:val="142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Школьненского сельского поселения Белореченского муниципального района Краснодарского края 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57 492 844,80</w:t>
            </w:r>
          </w:p>
        </w:tc>
      </w:tr>
      <w:tr w:rsidR="00B7699B" w:rsidRPr="00B7699B" w:rsidTr="000C5282">
        <w:trPr>
          <w:trHeight w:val="37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9 390 860,00</w:t>
            </w:r>
          </w:p>
        </w:tc>
      </w:tr>
      <w:tr w:rsidR="00B7699B" w:rsidRPr="00B7699B" w:rsidTr="000C5282">
        <w:trPr>
          <w:trHeight w:val="1128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B7699B" w:rsidRPr="00B7699B" w:rsidTr="000C5282">
        <w:trPr>
          <w:trHeight w:val="112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B7699B" w:rsidRPr="00B7699B" w:rsidTr="000C5282">
        <w:trPr>
          <w:trHeight w:val="848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B7699B" w:rsidRPr="00B7699B" w:rsidTr="000C5282">
        <w:trPr>
          <w:trHeight w:val="67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5010000190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B7699B" w:rsidRPr="00B7699B" w:rsidTr="000C5282">
        <w:trPr>
          <w:trHeight w:val="254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5010000190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B7699B" w:rsidRPr="00B7699B" w:rsidTr="000C5282">
        <w:trPr>
          <w:trHeight w:val="2256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B7699B" w:rsidRPr="00B7699B" w:rsidTr="000C5282">
        <w:trPr>
          <w:trHeight w:val="1126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B7699B" w:rsidRPr="00B7699B" w:rsidTr="000C5282">
        <w:trPr>
          <w:trHeight w:val="83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B7699B" w:rsidRPr="00B7699B" w:rsidTr="000C5282">
        <w:trPr>
          <w:trHeight w:val="69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5020000190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6 149 889,00</w:t>
            </w:r>
          </w:p>
        </w:tc>
      </w:tr>
      <w:tr w:rsidR="00B7699B" w:rsidRPr="00B7699B" w:rsidTr="000C5282">
        <w:trPr>
          <w:trHeight w:val="2552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5020000190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6 005 897,00</w:t>
            </w:r>
          </w:p>
        </w:tc>
      </w:tr>
      <w:tr w:rsidR="00B7699B" w:rsidRPr="00B7699B" w:rsidTr="000C5282">
        <w:trPr>
          <w:trHeight w:val="844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5020000190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143 992,00</w:t>
            </w:r>
          </w:p>
        </w:tc>
      </w:tr>
      <w:tr w:rsidR="00B7699B" w:rsidRPr="00B7699B" w:rsidTr="000C5282">
        <w:trPr>
          <w:trHeight w:val="140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5020060190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B7699B" w:rsidRPr="00B7699B" w:rsidTr="000C5282">
        <w:trPr>
          <w:trHeight w:val="848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5020060190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B7699B" w:rsidRPr="00B7699B" w:rsidTr="000C5282">
        <w:trPr>
          <w:trHeight w:val="34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7699B" w:rsidRPr="00B7699B" w:rsidTr="000C5282">
        <w:trPr>
          <w:trHeight w:val="105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7699B" w:rsidRPr="00B7699B" w:rsidTr="000C5282">
        <w:trPr>
          <w:trHeight w:val="62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9930000000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7699B" w:rsidRPr="00B7699B" w:rsidTr="000C5282">
        <w:trPr>
          <w:trHeight w:val="35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 xml:space="preserve">Резервные фонды администрации 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9930020590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7699B" w:rsidRPr="00B7699B" w:rsidTr="000C5282">
        <w:trPr>
          <w:trHeight w:val="42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9930020590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7699B" w:rsidRPr="00B7699B" w:rsidTr="000C5282">
        <w:trPr>
          <w:trHeight w:val="581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1 807 060,00</w:t>
            </w:r>
          </w:p>
        </w:tc>
      </w:tr>
      <w:tr w:rsidR="00B7699B" w:rsidRPr="00B7699B" w:rsidTr="000C5282">
        <w:trPr>
          <w:trHeight w:val="1114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1 496 000,00</w:t>
            </w:r>
          </w:p>
        </w:tc>
      </w:tr>
      <w:tr w:rsidR="00B7699B" w:rsidRPr="00B7699B" w:rsidTr="000C5282">
        <w:trPr>
          <w:trHeight w:val="84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5030000000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B7699B" w:rsidRPr="00B7699B" w:rsidTr="000C5282">
        <w:trPr>
          <w:trHeight w:val="142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B7699B" w:rsidRPr="00B7699B" w:rsidTr="000C5282">
        <w:trPr>
          <w:trHeight w:val="83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971 200,00</w:t>
            </w:r>
          </w:p>
        </w:tc>
      </w:tr>
      <w:tr w:rsidR="00B7699B" w:rsidRPr="00B7699B" w:rsidTr="000C5282">
        <w:trPr>
          <w:trHeight w:val="43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28 800,00</w:t>
            </w:r>
          </w:p>
        </w:tc>
      </w:tr>
      <w:tr w:rsidR="00B7699B" w:rsidRPr="00B7699B" w:rsidTr="000C5282">
        <w:trPr>
          <w:trHeight w:val="108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B7699B" w:rsidRPr="00B7699B" w:rsidTr="000C5282">
        <w:trPr>
          <w:trHeight w:val="66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5040010560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B7699B" w:rsidRPr="00B7699B" w:rsidTr="000C5282">
        <w:trPr>
          <w:trHeight w:val="872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5040010560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B7699B" w:rsidRPr="00B7699B" w:rsidTr="000C5282">
        <w:trPr>
          <w:trHeight w:val="774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Создание информационно-технической инфраструктуры администрации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B7699B" w:rsidRPr="00B7699B" w:rsidTr="000C5282">
        <w:trPr>
          <w:trHeight w:val="75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Информатизация администрации муниципального образования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5050010780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B7699B" w:rsidRPr="00B7699B" w:rsidTr="000C5282">
        <w:trPr>
          <w:trHeight w:val="881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5050010780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B7699B" w:rsidRPr="00B7699B" w:rsidTr="000C5282">
        <w:trPr>
          <w:trHeight w:val="108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7500000000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B7699B" w:rsidRPr="00B7699B" w:rsidTr="000C5282">
        <w:trPr>
          <w:trHeight w:val="1703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7510000000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B7699B" w:rsidRPr="00B7699B" w:rsidTr="000C5282">
        <w:trPr>
          <w:trHeight w:val="145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7510010450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B7699B" w:rsidRPr="00B7699B" w:rsidTr="000C5282">
        <w:trPr>
          <w:trHeight w:val="531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7510010450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B7699B" w:rsidRPr="00B7699B" w:rsidTr="000C5282">
        <w:trPr>
          <w:trHeight w:val="67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197 060,00</w:t>
            </w:r>
          </w:p>
        </w:tc>
      </w:tr>
      <w:tr w:rsidR="00B7699B" w:rsidRPr="00B7699B" w:rsidTr="000C5282">
        <w:trPr>
          <w:trHeight w:val="177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0C5282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="00B7699B" w:rsidRPr="00B7699B">
              <w:rPr>
                <w:rFonts w:ascii="Arial" w:hAnsi="Arial" w:cs="Arial"/>
                <w:sz w:val="24"/>
                <w:szCs w:val="24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197 060,00</w:t>
            </w:r>
          </w:p>
        </w:tc>
      </w:tr>
      <w:tr w:rsidR="00B7699B" w:rsidRPr="00B7699B" w:rsidTr="000C5282">
        <w:trPr>
          <w:trHeight w:val="83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7699B" w:rsidRPr="00B7699B" w:rsidTr="000C5282">
        <w:trPr>
          <w:trHeight w:val="33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147 060,00</w:t>
            </w:r>
          </w:p>
        </w:tc>
      </w:tr>
      <w:tr w:rsidR="00B7699B" w:rsidRPr="00B7699B" w:rsidTr="000C5282">
        <w:trPr>
          <w:trHeight w:val="36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695 240,00</w:t>
            </w:r>
          </w:p>
        </w:tc>
      </w:tr>
      <w:tr w:rsidR="00B7699B" w:rsidRPr="00B7699B" w:rsidTr="000C5282">
        <w:trPr>
          <w:trHeight w:val="481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B7699B" w:rsidRPr="00B7699B" w:rsidTr="000C5282">
        <w:trPr>
          <w:trHeight w:val="112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B7699B" w:rsidRPr="00B7699B" w:rsidTr="000C5282">
        <w:trPr>
          <w:trHeight w:val="903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B7699B" w:rsidRPr="00B7699B" w:rsidTr="000C5282">
        <w:trPr>
          <w:trHeight w:val="169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5020051180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B7699B" w:rsidRPr="00B7699B" w:rsidTr="000C5282">
        <w:trPr>
          <w:trHeight w:val="2541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5020051180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B7699B" w:rsidRPr="00B7699B" w:rsidTr="000C5282">
        <w:trPr>
          <w:trHeight w:val="167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276 140,00</w:t>
            </w:r>
          </w:p>
        </w:tc>
      </w:tr>
      <w:tr w:rsidR="00B7699B" w:rsidRPr="00B7699B" w:rsidTr="000C5282">
        <w:trPr>
          <w:trHeight w:val="253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258 560,00</w:t>
            </w:r>
          </w:p>
        </w:tc>
      </w:tr>
      <w:tr w:rsidR="00B7699B" w:rsidRPr="00B7699B" w:rsidTr="000C5282">
        <w:trPr>
          <w:trHeight w:val="69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17 580,00</w:t>
            </w:r>
          </w:p>
        </w:tc>
      </w:tr>
      <w:tr w:rsidR="00B7699B" w:rsidRPr="00B7699B" w:rsidTr="000C5282">
        <w:trPr>
          <w:trHeight w:val="83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78 000,00</w:t>
            </w:r>
          </w:p>
        </w:tc>
      </w:tr>
      <w:tr w:rsidR="00B7699B" w:rsidRPr="00B7699B" w:rsidTr="000C5282">
        <w:trPr>
          <w:trHeight w:val="147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B7699B" w:rsidRPr="00B7699B" w:rsidTr="000C5282">
        <w:trPr>
          <w:trHeight w:val="1212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6600000000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B7699B" w:rsidRPr="00B7699B" w:rsidTr="000C5282">
        <w:trPr>
          <w:trHeight w:val="109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6610000000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B7699B" w:rsidRPr="00B7699B" w:rsidTr="000C5282">
        <w:trPr>
          <w:trHeight w:val="177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6610010010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B7699B" w:rsidRPr="00B7699B" w:rsidTr="000C5282">
        <w:trPr>
          <w:trHeight w:val="878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6610010010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B7699B" w:rsidRPr="00B7699B" w:rsidTr="000C5282">
        <w:trPr>
          <w:trHeight w:val="66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0C5282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Мероприятия по обеспечению мер</w:t>
            </w:r>
            <w:r w:rsidR="000C5282">
              <w:rPr>
                <w:rFonts w:ascii="Arial" w:hAnsi="Arial" w:cs="Arial"/>
                <w:sz w:val="24"/>
                <w:szCs w:val="24"/>
              </w:rPr>
              <w:t xml:space="preserve"> пожарной </w:t>
            </w:r>
          </w:p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6610010200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B7699B" w:rsidRPr="00B7699B" w:rsidTr="000C5282">
        <w:trPr>
          <w:trHeight w:val="872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6610010200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B7699B" w:rsidRPr="00B7699B" w:rsidTr="000C5282">
        <w:trPr>
          <w:trHeight w:val="106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7699B" w:rsidRPr="00B7699B" w:rsidTr="000C5282">
        <w:trPr>
          <w:trHeight w:val="170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6700000000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7699B" w:rsidRPr="00B7699B" w:rsidTr="000C5282">
        <w:trPr>
          <w:trHeight w:val="138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6720000000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7699B" w:rsidRPr="00B7699B" w:rsidTr="000C5282">
        <w:trPr>
          <w:trHeight w:val="139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6720010210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7699B" w:rsidRPr="00B7699B" w:rsidTr="000C5282">
        <w:trPr>
          <w:trHeight w:val="858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6720010210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7699B" w:rsidRPr="00B7699B" w:rsidTr="000C5282">
        <w:trPr>
          <w:trHeight w:val="34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26 880 544,80</w:t>
            </w:r>
          </w:p>
        </w:tc>
      </w:tr>
      <w:tr w:rsidR="00B7699B" w:rsidRPr="00B7699B" w:rsidTr="000C5282">
        <w:trPr>
          <w:trHeight w:val="621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B7699B" w:rsidRPr="00B7699B" w:rsidTr="000C5282">
        <w:trPr>
          <w:trHeight w:val="140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6400000000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B7699B" w:rsidRPr="00B7699B" w:rsidTr="000C5282">
        <w:trPr>
          <w:trHeight w:val="145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6410000000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B7699B" w:rsidRPr="00B7699B" w:rsidTr="000C5282">
        <w:trPr>
          <w:trHeight w:val="248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межмуниципального значения, местного значения и искусственных дорожных сооружений на них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641009Д000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B7699B" w:rsidRPr="00B7699B" w:rsidTr="000C5282">
        <w:trPr>
          <w:trHeight w:val="84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641009Д000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B7699B" w:rsidRPr="00B7699B" w:rsidTr="000C5282">
        <w:trPr>
          <w:trHeight w:val="69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6420000000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B7699B" w:rsidRPr="00B7699B" w:rsidTr="000C5282">
        <w:trPr>
          <w:gridAfter w:val="2"/>
          <w:wAfter w:w="1783" w:type="dxa"/>
          <w:trHeight w:val="111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64200SД060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B7699B" w:rsidRPr="00B7699B" w:rsidTr="000C5282">
        <w:trPr>
          <w:trHeight w:val="87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64200SД060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B7699B" w:rsidRPr="00B7699B" w:rsidTr="000C5282">
        <w:trPr>
          <w:trHeight w:val="54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7699B" w:rsidRPr="00B7699B" w:rsidTr="000C5282">
        <w:trPr>
          <w:trHeight w:val="105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5700000000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7699B" w:rsidRPr="00B7699B" w:rsidTr="000C5282">
        <w:trPr>
          <w:trHeight w:val="83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5710000000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7699B" w:rsidRPr="00B7699B" w:rsidTr="000C5282">
        <w:trPr>
          <w:trHeight w:val="1121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5710010400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7699B" w:rsidRPr="00B7699B" w:rsidTr="000C5282">
        <w:trPr>
          <w:trHeight w:val="838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5710010400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7699B" w:rsidRPr="00B7699B" w:rsidTr="000C5282">
        <w:trPr>
          <w:trHeight w:val="56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2 748 200,00</w:t>
            </w:r>
          </w:p>
        </w:tc>
      </w:tr>
      <w:tr w:rsidR="00B7699B" w:rsidRPr="00B7699B" w:rsidTr="000C5282">
        <w:trPr>
          <w:trHeight w:val="40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B7699B" w:rsidRPr="00B7699B" w:rsidTr="000C5282">
        <w:trPr>
          <w:trHeight w:val="1134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B7699B" w:rsidRPr="00B7699B" w:rsidTr="000C5282">
        <w:trPr>
          <w:trHeight w:val="111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6230000000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B7699B" w:rsidRPr="00B7699B" w:rsidTr="000C5282">
        <w:trPr>
          <w:trHeight w:val="70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6230010410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B7699B" w:rsidRPr="00B7699B" w:rsidTr="000C5282">
        <w:trPr>
          <w:trHeight w:val="86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6230010410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B7699B" w:rsidRPr="00B7699B" w:rsidTr="000C5282">
        <w:trPr>
          <w:trHeight w:val="33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2 740 700,00</w:t>
            </w:r>
          </w:p>
        </w:tc>
      </w:tr>
      <w:tr w:rsidR="00B7699B" w:rsidRPr="00B7699B" w:rsidTr="000C5282">
        <w:trPr>
          <w:trHeight w:val="92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2 740 700,00</w:t>
            </w:r>
          </w:p>
        </w:tc>
      </w:tr>
      <w:tr w:rsidR="00B7699B" w:rsidRPr="00B7699B" w:rsidTr="000C5282">
        <w:trPr>
          <w:trHeight w:val="64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7420000000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2 640 700,00</w:t>
            </w:r>
          </w:p>
        </w:tc>
      </w:tr>
      <w:tr w:rsidR="00B7699B" w:rsidRPr="00B7699B" w:rsidTr="000C5282">
        <w:trPr>
          <w:trHeight w:val="60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7420010320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B7699B" w:rsidRPr="00B7699B" w:rsidTr="000C5282">
        <w:trPr>
          <w:trHeight w:val="831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7420010320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B7699B" w:rsidRPr="00B7699B" w:rsidTr="000C5282">
        <w:trPr>
          <w:trHeight w:val="72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74200S2720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1 560 400,00</w:t>
            </w:r>
          </w:p>
        </w:tc>
      </w:tr>
      <w:tr w:rsidR="00B7699B" w:rsidRPr="00B7699B" w:rsidTr="000C5282">
        <w:trPr>
          <w:trHeight w:val="85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74200S2720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1 560 400,00</w:t>
            </w:r>
          </w:p>
        </w:tc>
      </w:tr>
      <w:tr w:rsidR="00B7699B" w:rsidRPr="00B7699B" w:rsidTr="000C5282">
        <w:trPr>
          <w:gridAfter w:val="2"/>
          <w:wAfter w:w="1783" w:type="dxa"/>
          <w:trHeight w:val="84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74200W2720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580 300,00</w:t>
            </w:r>
          </w:p>
        </w:tc>
      </w:tr>
      <w:tr w:rsidR="00B7699B" w:rsidRPr="00B7699B" w:rsidTr="000C5282">
        <w:trPr>
          <w:trHeight w:val="83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74200W720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580 300,00</w:t>
            </w:r>
          </w:p>
        </w:tc>
      </w:tr>
      <w:tr w:rsidR="00B7699B" w:rsidRPr="00B7699B" w:rsidTr="000C5282">
        <w:trPr>
          <w:trHeight w:val="39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7430000000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7699B" w:rsidRPr="00B7699B" w:rsidTr="000C5282">
        <w:trPr>
          <w:trHeight w:val="57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7430010310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7699B" w:rsidRPr="00B7699B" w:rsidTr="000C5282">
        <w:trPr>
          <w:trHeight w:val="824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7430010310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7699B" w:rsidRPr="00B7699B" w:rsidTr="000C5282">
        <w:trPr>
          <w:trHeight w:val="37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B7699B" w:rsidRPr="00B7699B" w:rsidTr="000C5282">
        <w:trPr>
          <w:trHeight w:val="39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7699B" w:rsidRPr="00B7699B" w:rsidTr="000C5282">
        <w:trPr>
          <w:trHeight w:val="1046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99B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5300000000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7699B" w:rsidRPr="00B7699B" w:rsidTr="000C5282">
        <w:trPr>
          <w:trHeight w:val="553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5310000000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7699B" w:rsidRPr="00B7699B" w:rsidTr="000C5282">
        <w:trPr>
          <w:trHeight w:val="54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5310010350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7699B" w:rsidRPr="00B7699B" w:rsidTr="000C5282">
        <w:trPr>
          <w:trHeight w:val="81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5310010350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7699B" w:rsidRPr="00B7699B" w:rsidTr="000C5282">
        <w:trPr>
          <w:trHeight w:val="33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17 200 000,00</w:t>
            </w:r>
          </w:p>
        </w:tc>
      </w:tr>
      <w:tr w:rsidR="00B7699B" w:rsidRPr="00B7699B" w:rsidTr="000C5282">
        <w:trPr>
          <w:trHeight w:val="36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17 100 000,00</w:t>
            </w:r>
          </w:p>
        </w:tc>
      </w:tr>
      <w:tr w:rsidR="00B7699B" w:rsidRPr="00B7699B" w:rsidTr="000C5282">
        <w:trPr>
          <w:trHeight w:val="2256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17 100 000,00</w:t>
            </w:r>
          </w:p>
        </w:tc>
      </w:tr>
      <w:tr w:rsidR="00B7699B" w:rsidRPr="00B7699B" w:rsidTr="000C5282">
        <w:trPr>
          <w:trHeight w:val="57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5920000000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15 000 000,00</w:t>
            </w:r>
          </w:p>
        </w:tc>
      </w:tr>
      <w:tr w:rsidR="00B7699B" w:rsidRPr="00B7699B" w:rsidTr="000C5282">
        <w:trPr>
          <w:trHeight w:val="828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5920000590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14 945 000,00</w:t>
            </w:r>
          </w:p>
        </w:tc>
      </w:tr>
      <w:tr w:rsidR="00B7699B" w:rsidRPr="00B7699B" w:rsidTr="000C5282">
        <w:trPr>
          <w:trHeight w:val="138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5920000590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14 945 000,00</w:t>
            </w:r>
          </w:p>
        </w:tc>
      </w:tr>
      <w:tr w:rsidR="00B7699B" w:rsidRPr="00B7699B" w:rsidTr="000C5282">
        <w:trPr>
          <w:trHeight w:val="2098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>
              <w:rPr>
                <w:rFonts w:ascii="Arial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B7699B">
              <w:rPr>
                <w:rFonts w:ascii="Arial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5920010440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55 000,00</w:t>
            </w:r>
          </w:p>
        </w:tc>
      </w:tr>
      <w:tr w:rsidR="00B7699B" w:rsidRPr="00B7699B" w:rsidTr="000C5282">
        <w:trPr>
          <w:trHeight w:val="1332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5920010440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55 000,00</w:t>
            </w:r>
          </w:p>
        </w:tc>
      </w:tr>
      <w:tr w:rsidR="00B7699B" w:rsidRPr="00B7699B" w:rsidTr="000C5282">
        <w:trPr>
          <w:trHeight w:val="55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5930000000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2 100 000,00</w:t>
            </w:r>
          </w:p>
        </w:tc>
      </w:tr>
      <w:tr w:rsidR="00B7699B" w:rsidRPr="00B7699B" w:rsidTr="000C5282">
        <w:trPr>
          <w:trHeight w:val="73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5930000590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2 084 000,00</w:t>
            </w:r>
          </w:p>
        </w:tc>
      </w:tr>
      <w:tr w:rsidR="00B7699B" w:rsidRPr="00B7699B" w:rsidTr="000C5282">
        <w:trPr>
          <w:trHeight w:val="144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5930000590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2 084 000,00</w:t>
            </w:r>
          </w:p>
        </w:tc>
      </w:tr>
      <w:tr w:rsidR="00B7699B" w:rsidRPr="00B7699B" w:rsidTr="000C5282">
        <w:trPr>
          <w:trHeight w:val="211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>
              <w:rPr>
                <w:rFonts w:ascii="Arial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B7699B">
              <w:rPr>
                <w:rFonts w:ascii="Arial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5930010440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B7699B" w:rsidRPr="00B7699B" w:rsidTr="000C5282">
        <w:trPr>
          <w:trHeight w:val="1192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5930010440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B7699B" w:rsidRPr="00B7699B" w:rsidTr="000C5282">
        <w:trPr>
          <w:trHeight w:val="41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7699B" w:rsidRPr="00B7699B" w:rsidTr="000C5282">
        <w:trPr>
          <w:trHeight w:val="2258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7699B" w:rsidRPr="00B7699B" w:rsidTr="000C5282">
        <w:trPr>
          <w:trHeight w:val="844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5950000000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7699B" w:rsidRPr="00B7699B" w:rsidTr="000C5282">
        <w:trPr>
          <w:trHeight w:val="80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5950010370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7699B" w:rsidRPr="00B7699B" w:rsidTr="000C5282">
        <w:trPr>
          <w:trHeight w:val="1346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5950010370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7699B" w:rsidRPr="00B7699B" w:rsidTr="000C5282">
        <w:trPr>
          <w:trHeight w:val="261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B7699B" w:rsidRPr="00B7699B" w:rsidTr="000C5282">
        <w:trPr>
          <w:trHeight w:val="539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B7699B" w:rsidRPr="00B7699B" w:rsidTr="000C5282">
        <w:trPr>
          <w:trHeight w:val="1110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B7699B" w:rsidRPr="00B7699B" w:rsidTr="000C5282">
        <w:trPr>
          <w:trHeight w:val="112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9900010000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B7699B" w:rsidRPr="00B7699B" w:rsidTr="000C5282">
        <w:trPr>
          <w:trHeight w:val="169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9900010620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B7699B" w:rsidRPr="00B7699B" w:rsidTr="000C5282">
        <w:trPr>
          <w:trHeight w:val="554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9900010620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B7699B" w:rsidRPr="00B7699B" w:rsidTr="000C5282">
        <w:trPr>
          <w:trHeight w:val="37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99B">
              <w:rPr>
                <w:rFonts w:ascii="Arial" w:hAnsi="Arial" w:cs="Arial"/>
                <w:b/>
                <w:bCs/>
                <w:sz w:val="24"/>
                <w:szCs w:val="24"/>
              </w:rPr>
              <w:t>70 000,00</w:t>
            </w:r>
          </w:p>
        </w:tc>
      </w:tr>
      <w:tr w:rsidR="00B7699B" w:rsidRPr="00B7699B" w:rsidTr="000C5282">
        <w:trPr>
          <w:trHeight w:val="37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B7699B" w:rsidRPr="00B7699B" w:rsidTr="000C5282">
        <w:trPr>
          <w:trHeight w:val="874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6100000000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B7699B" w:rsidRPr="00B7699B" w:rsidTr="000C5282">
        <w:trPr>
          <w:trHeight w:val="507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6110200000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B7699B" w:rsidRPr="00B7699B" w:rsidTr="000C5282">
        <w:trPr>
          <w:trHeight w:val="873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B7699B" w:rsidRPr="00B7699B" w:rsidTr="000C5282">
        <w:trPr>
          <w:trHeight w:val="254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7699B" w:rsidRPr="00B7699B" w:rsidTr="000C5282">
        <w:trPr>
          <w:trHeight w:val="805"/>
        </w:trPr>
        <w:tc>
          <w:tcPr>
            <w:tcW w:w="567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114D4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992" w:type="dxa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3" w:type="dxa"/>
            <w:gridSpan w:val="2"/>
            <w:noWrap/>
            <w:hideMark/>
          </w:tcPr>
          <w:p w:rsidR="00B7699B" w:rsidRPr="00B7699B" w:rsidRDefault="00B7699B" w:rsidP="00B76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99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</w:tbl>
    <w:p w:rsidR="00CB26EB" w:rsidRDefault="00CB26EB" w:rsidP="00CB26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26EB" w:rsidRDefault="00CB26EB" w:rsidP="00CB26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4D4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CB26EB" w:rsidRDefault="00CB26EB" w:rsidP="00CB26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4D4">
        <w:rPr>
          <w:rFonts w:ascii="Arial" w:hAnsi="Arial" w:cs="Arial"/>
          <w:sz w:val="24"/>
          <w:szCs w:val="24"/>
        </w:rPr>
        <w:t>Школьненского сельского поселения</w:t>
      </w:r>
    </w:p>
    <w:p w:rsidR="00CB26EB" w:rsidRPr="00D114D4" w:rsidRDefault="00CB26EB" w:rsidP="00CB26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4D4">
        <w:rPr>
          <w:rFonts w:ascii="Arial" w:hAnsi="Arial" w:cs="Arial"/>
          <w:sz w:val="24"/>
          <w:szCs w:val="24"/>
        </w:rPr>
        <w:t>Белореченского муниципаль</w:t>
      </w:r>
      <w:r>
        <w:rPr>
          <w:rFonts w:ascii="Arial" w:hAnsi="Arial" w:cs="Arial"/>
          <w:sz w:val="24"/>
          <w:szCs w:val="24"/>
        </w:rPr>
        <w:t>ного района Краснодарского края</w:t>
      </w:r>
    </w:p>
    <w:p w:rsidR="00B7699B" w:rsidRDefault="00CB26EB" w:rsidP="00CB26EB">
      <w:pPr>
        <w:spacing w:after="0" w:line="240" w:lineRule="auto"/>
        <w:ind w:right="-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114D4">
        <w:rPr>
          <w:rFonts w:ascii="Arial" w:hAnsi="Arial" w:cs="Arial"/>
          <w:sz w:val="24"/>
          <w:szCs w:val="24"/>
        </w:rPr>
        <w:t>Е.В.Леник</w:t>
      </w:r>
    </w:p>
    <w:p w:rsidR="000C5282" w:rsidRDefault="000C5282" w:rsidP="00924810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0C5282" w:rsidRDefault="000C5282" w:rsidP="00924810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1C6EF4" w:rsidRDefault="000C5282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4486" w:rsidRDefault="000C5282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к решению</w:t>
      </w:r>
      <w:r w:rsidR="001C6E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4810">
        <w:rPr>
          <w:rFonts w:ascii="Arial" w:hAnsi="Arial" w:cs="Arial"/>
          <w:color w:val="000000"/>
          <w:sz w:val="24"/>
          <w:szCs w:val="24"/>
        </w:rPr>
        <w:t>Совета Школьненского сельского</w:t>
      </w:r>
      <w:r w:rsidR="001C6E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4810">
        <w:rPr>
          <w:rFonts w:ascii="Arial" w:hAnsi="Arial" w:cs="Arial"/>
          <w:color w:val="000000"/>
          <w:sz w:val="24"/>
          <w:szCs w:val="24"/>
        </w:rPr>
        <w:t>поселения Белореченского</w:t>
      </w:r>
    </w:p>
    <w:p w:rsidR="00BD4486" w:rsidRDefault="000C5282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муниципального района</w:t>
      </w:r>
    </w:p>
    <w:p w:rsidR="000C5282" w:rsidRDefault="003225EC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Краснодарского края</w:t>
      </w:r>
    </w:p>
    <w:p w:rsidR="000C5282" w:rsidRDefault="000C5282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924810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28.01.2025 г № 30</w:t>
      </w:r>
    </w:p>
    <w:p w:rsidR="001C6EF4" w:rsidRDefault="001C6EF4" w:rsidP="001C6EF4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«Приложение 6</w:t>
      </w:r>
    </w:p>
    <w:p w:rsidR="00BD4486" w:rsidRDefault="001C6EF4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</w:t>
      </w:r>
      <w:r w:rsidRPr="00924810">
        <w:rPr>
          <w:rFonts w:ascii="Arial" w:hAnsi="Arial" w:cs="Arial"/>
          <w:color w:val="000000"/>
          <w:sz w:val="24"/>
          <w:szCs w:val="24"/>
        </w:rPr>
        <w:t>Совет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 Школьненского сел</w:t>
      </w:r>
      <w:r>
        <w:rPr>
          <w:rFonts w:ascii="Arial" w:hAnsi="Arial" w:cs="Arial"/>
          <w:color w:val="000000"/>
          <w:sz w:val="24"/>
          <w:szCs w:val="24"/>
        </w:rPr>
        <w:t xml:space="preserve">ьского поселения </w:t>
      </w:r>
      <w:r w:rsidR="000C5282" w:rsidRPr="00924810">
        <w:rPr>
          <w:rFonts w:ascii="Arial" w:hAnsi="Arial" w:cs="Arial"/>
          <w:color w:val="000000"/>
          <w:sz w:val="24"/>
          <w:szCs w:val="24"/>
        </w:rPr>
        <w:t>Белореченского</w:t>
      </w:r>
    </w:p>
    <w:p w:rsidR="000C5282" w:rsidRPr="00924810" w:rsidRDefault="003225EC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района Краснодарского края</w:t>
      </w:r>
    </w:p>
    <w:p w:rsidR="000C5282" w:rsidRDefault="000C5282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от 16.12.2024 № 22</w:t>
      </w:r>
    </w:p>
    <w:p w:rsidR="00BD4486" w:rsidRDefault="00CB26EB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0C5282" w:rsidRPr="00924810">
        <w:rPr>
          <w:rFonts w:ascii="Arial" w:hAnsi="Arial" w:cs="Arial"/>
          <w:color w:val="000000"/>
          <w:sz w:val="24"/>
          <w:szCs w:val="24"/>
        </w:rPr>
        <w:t>в редакции решения Совета</w:t>
      </w:r>
    </w:p>
    <w:p w:rsidR="00BD4486" w:rsidRDefault="000C5282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Школьненского сельского поселения</w:t>
      </w:r>
    </w:p>
    <w:p w:rsidR="00BD4486" w:rsidRDefault="000C5282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>Белореченского муниципального</w:t>
      </w:r>
    </w:p>
    <w:p w:rsidR="000C5282" w:rsidRPr="00924810" w:rsidRDefault="003225EC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района Краснодарского края</w:t>
      </w:r>
    </w:p>
    <w:p w:rsidR="000C5282" w:rsidRDefault="000C5282" w:rsidP="000C5282">
      <w:pPr>
        <w:spacing w:after="0" w:line="240" w:lineRule="auto"/>
        <w:ind w:right="5102"/>
        <w:rPr>
          <w:rFonts w:ascii="Arial" w:hAnsi="Arial" w:cs="Arial"/>
          <w:color w:val="000000"/>
          <w:sz w:val="24"/>
          <w:szCs w:val="24"/>
        </w:rPr>
      </w:pPr>
      <w:r w:rsidRPr="00924810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28.01.2025 </w:t>
      </w:r>
      <w:r w:rsidRPr="00924810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30</w:t>
      </w:r>
      <w:r w:rsidR="00CB26EB">
        <w:rPr>
          <w:rFonts w:ascii="Arial" w:hAnsi="Arial" w:cs="Arial"/>
          <w:color w:val="000000"/>
          <w:sz w:val="24"/>
          <w:szCs w:val="24"/>
        </w:rPr>
        <w:t>)</w:t>
      </w:r>
    </w:p>
    <w:p w:rsidR="000C5282" w:rsidRDefault="000C5282" w:rsidP="00924810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BD4486" w:rsidRDefault="00BD4486" w:rsidP="00924810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0C5282" w:rsidRPr="000C5282" w:rsidRDefault="000C5282" w:rsidP="000C5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282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Школьненского сельского поселения Белореченского района, перечень статей источников финансирования дефицитов бюджета Школьненского сельского поселения Белореченского муниципального района Краснодарского края на 2025 год </w:t>
      </w:r>
    </w:p>
    <w:p w:rsidR="000C5282" w:rsidRDefault="000C5282" w:rsidP="00924810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3566"/>
        <w:gridCol w:w="2240"/>
      </w:tblGrid>
      <w:tr w:rsidR="000C5282" w:rsidRPr="000C5282" w:rsidTr="001F4EF6">
        <w:trPr>
          <w:trHeight w:val="2095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Наименование группы, подгруппы, статьи, подстатьи, элемента, программы, кода экономической классификации доходов источников финансирования дефицита бюджета</w:t>
            </w:r>
          </w:p>
        </w:tc>
        <w:tc>
          <w:tcPr>
            <w:tcW w:w="2240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0C5282" w:rsidRPr="000C5282" w:rsidTr="001F4EF6">
        <w:trPr>
          <w:trHeight w:val="834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992 01 00 00 00 00 0000 000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240" w:type="dxa"/>
            <w:hideMark/>
          </w:tcPr>
          <w:p w:rsidR="000C5282" w:rsidRPr="000C5282" w:rsidRDefault="000C5282" w:rsidP="000C5282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1 479 410,46</w:t>
            </w:r>
          </w:p>
        </w:tc>
      </w:tr>
      <w:tr w:rsidR="000C5282" w:rsidRPr="000C5282" w:rsidTr="001F4EF6">
        <w:trPr>
          <w:trHeight w:val="563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992 01 05 00 00 00 0000 000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bCs/>
                <w:sz w:val="24"/>
                <w:szCs w:val="24"/>
              </w:rPr>
            </w:pPr>
            <w:r w:rsidRPr="000C5282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40" w:type="dxa"/>
            <w:hideMark/>
          </w:tcPr>
          <w:p w:rsidR="000C5282" w:rsidRPr="000C5282" w:rsidRDefault="000C5282" w:rsidP="000C5282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1 479 410,46</w:t>
            </w:r>
          </w:p>
        </w:tc>
      </w:tr>
      <w:tr w:rsidR="000C5282" w:rsidRPr="000C5282" w:rsidTr="001F4EF6">
        <w:trPr>
          <w:trHeight w:val="575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40" w:type="dxa"/>
            <w:hideMark/>
          </w:tcPr>
          <w:p w:rsidR="000C5282" w:rsidRPr="000C5282" w:rsidRDefault="000C5282" w:rsidP="000C5282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-56 013 634,34</w:t>
            </w:r>
          </w:p>
        </w:tc>
      </w:tr>
      <w:tr w:rsidR="000C5282" w:rsidRPr="000C5282" w:rsidTr="001F4EF6">
        <w:trPr>
          <w:trHeight w:val="690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lastRenderedPageBreak/>
              <w:t>000 01 05 02 00 00 0000 500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40" w:type="dxa"/>
            <w:hideMark/>
          </w:tcPr>
          <w:p w:rsidR="000C5282" w:rsidRPr="000C5282" w:rsidRDefault="000C5282" w:rsidP="000C5282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-56 013 634,34</w:t>
            </w:r>
          </w:p>
        </w:tc>
      </w:tr>
      <w:tr w:rsidR="000C5282" w:rsidRPr="000C5282" w:rsidTr="001F4EF6">
        <w:trPr>
          <w:trHeight w:val="690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40" w:type="dxa"/>
            <w:hideMark/>
          </w:tcPr>
          <w:p w:rsidR="000C5282" w:rsidRPr="000C5282" w:rsidRDefault="000C5282" w:rsidP="000C5282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-56 013 634,34</w:t>
            </w:r>
          </w:p>
        </w:tc>
      </w:tr>
      <w:tr w:rsidR="000C5282" w:rsidRPr="000C5282" w:rsidTr="001F4EF6">
        <w:trPr>
          <w:trHeight w:val="555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2240" w:type="dxa"/>
            <w:hideMark/>
          </w:tcPr>
          <w:p w:rsidR="000C5282" w:rsidRPr="000C5282" w:rsidRDefault="000C5282" w:rsidP="000C5282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-56 013 634,34</w:t>
            </w:r>
          </w:p>
        </w:tc>
      </w:tr>
      <w:tr w:rsidR="000C5282" w:rsidRPr="000C5282" w:rsidTr="001F4EF6">
        <w:trPr>
          <w:trHeight w:val="566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40" w:type="dxa"/>
            <w:noWrap/>
            <w:hideMark/>
          </w:tcPr>
          <w:p w:rsidR="000C5282" w:rsidRPr="000C5282" w:rsidRDefault="000C5282" w:rsidP="000C5282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57 493 044,80</w:t>
            </w:r>
          </w:p>
        </w:tc>
      </w:tr>
      <w:tr w:rsidR="000C5282" w:rsidRPr="000C5282" w:rsidTr="001F4EF6">
        <w:trPr>
          <w:trHeight w:val="505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40" w:type="dxa"/>
            <w:hideMark/>
          </w:tcPr>
          <w:p w:rsidR="000C5282" w:rsidRPr="000C5282" w:rsidRDefault="000C5282" w:rsidP="000C5282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57 493 044,80</w:t>
            </w:r>
          </w:p>
        </w:tc>
      </w:tr>
      <w:tr w:rsidR="000C5282" w:rsidRPr="000C5282" w:rsidTr="001F4EF6">
        <w:trPr>
          <w:trHeight w:val="527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40" w:type="dxa"/>
            <w:hideMark/>
          </w:tcPr>
          <w:p w:rsidR="000C5282" w:rsidRPr="000C5282" w:rsidRDefault="000C5282" w:rsidP="000C5282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57 493 044,80</w:t>
            </w:r>
          </w:p>
        </w:tc>
      </w:tr>
      <w:tr w:rsidR="000C5282" w:rsidRPr="000C5282" w:rsidTr="001F4EF6">
        <w:trPr>
          <w:trHeight w:val="555"/>
        </w:trPr>
        <w:tc>
          <w:tcPr>
            <w:tcW w:w="3539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3566" w:type="dxa"/>
            <w:hideMark/>
          </w:tcPr>
          <w:p w:rsidR="000C5282" w:rsidRPr="000C5282" w:rsidRDefault="000C5282" w:rsidP="001F4EF6">
            <w:pPr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2240" w:type="dxa"/>
            <w:hideMark/>
          </w:tcPr>
          <w:p w:rsidR="000C5282" w:rsidRPr="000C5282" w:rsidRDefault="000C5282" w:rsidP="000C5282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57 493 044,80</w:t>
            </w:r>
          </w:p>
        </w:tc>
      </w:tr>
    </w:tbl>
    <w:p w:rsidR="00CB26EB" w:rsidRDefault="00CB26EB" w:rsidP="00CB26EB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:rsidR="00CB26EB" w:rsidRDefault="00CB26EB" w:rsidP="00CB26EB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0C5282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CB26EB" w:rsidRDefault="00CB26EB" w:rsidP="00CB26EB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0C5282">
        <w:rPr>
          <w:rFonts w:ascii="Arial" w:hAnsi="Arial" w:cs="Arial"/>
          <w:sz w:val="24"/>
          <w:szCs w:val="24"/>
        </w:rPr>
        <w:t>Школьненского сельского поселения</w:t>
      </w:r>
    </w:p>
    <w:p w:rsidR="00CB26EB" w:rsidRPr="000C5282" w:rsidRDefault="00CB26EB" w:rsidP="00CB26EB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0C5282">
        <w:rPr>
          <w:rFonts w:ascii="Arial" w:hAnsi="Arial" w:cs="Arial"/>
          <w:sz w:val="24"/>
          <w:szCs w:val="24"/>
        </w:rPr>
        <w:t>Белореченского муниципаль</w:t>
      </w:r>
      <w:r>
        <w:rPr>
          <w:rFonts w:ascii="Arial" w:hAnsi="Arial" w:cs="Arial"/>
          <w:sz w:val="24"/>
          <w:szCs w:val="24"/>
        </w:rPr>
        <w:t>ного района Краснодарского края</w:t>
      </w:r>
    </w:p>
    <w:p w:rsidR="000C5282" w:rsidRPr="00B7699B" w:rsidRDefault="00CB26EB" w:rsidP="00CB26EB">
      <w:pPr>
        <w:spacing w:after="0" w:line="240" w:lineRule="auto"/>
        <w:ind w:right="-284"/>
        <w:rPr>
          <w:rFonts w:ascii="Arial" w:hAnsi="Arial" w:cs="Arial"/>
          <w:b/>
          <w:sz w:val="24"/>
          <w:szCs w:val="24"/>
        </w:rPr>
      </w:pPr>
      <w:r w:rsidRPr="000C5282">
        <w:rPr>
          <w:rFonts w:ascii="Arial" w:hAnsi="Arial" w:cs="Arial"/>
          <w:sz w:val="24"/>
          <w:szCs w:val="24"/>
        </w:rPr>
        <w:t>Е.В. Леник</w:t>
      </w:r>
    </w:p>
    <w:sectPr w:rsidR="000C5282" w:rsidRPr="00B7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1"/>
    <w:rsid w:val="000C5282"/>
    <w:rsid w:val="000E040C"/>
    <w:rsid w:val="001C6EF4"/>
    <w:rsid w:val="001F4EF6"/>
    <w:rsid w:val="003225EC"/>
    <w:rsid w:val="003C58F6"/>
    <w:rsid w:val="00481912"/>
    <w:rsid w:val="004C1398"/>
    <w:rsid w:val="004E4FB2"/>
    <w:rsid w:val="004F09B8"/>
    <w:rsid w:val="00567C41"/>
    <w:rsid w:val="00650B2F"/>
    <w:rsid w:val="006E242E"/>
    <w:rsid w:val="00754391"/>
    <w:rsid w:val="007A0CFB"/>
    <w:rsid w:val="00870607"/>
    <w:rsid w:val="00924810"/>
    <w:rsid w:val="00951BF7"/>
    <w:rsid w:val="00A85931"/>
    <w:rsid w:val="00B45427"/>
    <w:rsid w:val="00B52D1F"/>
    <w:rsid w:val="00B7699B"/>
    <w:rsid w:val="00BD4486"/>
    <w:rsid w:val="00BE13E4"/>
    <w:rsid w:val="00CB26EB"/>
    <w:rsid w:val="00CF25D6"/>
    <w:rsid w:val="00D114D4"/>
    <w:rsid w:val="00E71E29"/>
    <w:rsid w:val="00F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67AE3-5EA2-4584-BBDE-385A020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93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5931"/>
    <w:pPr>
      <w:keepNext/>
      <w:spacing w:after="0"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93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85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85931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8593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A859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A859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85931"/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uiPriority w:val="99"/>
    <w:rsid w:val="00A859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92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6732</Words>
  <Characters>38378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12</cp:revision>
  <dcterms:created xsi:type="dcterms:W3CDTF">2025-02-25T05:57:00Z</dcterms:created>
  <dcterms:modified xsi:type="dcterms:W3CDTF">2025-03-04T07:13:00Z</dcterms:modified>
</cp:coreProperties>
</file>